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F2FFAA" w14:textId="77777777" w:rsidR="000D3D34" w:rsidRDefault="00FD6999">
      <w:r>
        <w:rPr>
          <w:noProof/>
          <w:lang w:val="nl-BE" w:eastAsia="nl-BE"/>
        </w:rPr>
        <w:drawing>
          <wp:anchor distT="0" distB="0" distL="114300" distR="114300" simplePos="0" relativeHeight="251715609" behindDoc="0" locked="0" layoutInCell="1" allowOverlap="1" wp14:anchorId="7346ECEE" wp14:editId="02FC4DF1">
            <wp:simplePos x="0" y="0"/>
            <wp:positionH relativeFrom="page">
              <wp:posOffset>3272155</wp:posOffset>
            </wp:positionH>
            <wp:positionV relativeFrom="page">
              <wp:posOffset>9379585</wp:posOffset>
            </wp:positionV>
            <wp:extent cx="840740" cy="840740"/>
            <wp:effectExtent l="0" t="0" r="0" b="0"/>
            <wp:wrapThrough wrapText="bothSides">
              <wp:wrapPolygon edited="0">
                <wp:start x="1958" y="0"/>
                <wp:lineTo x="0" y="7178"/>
                <wp:lineTo x="0" y="9136"/>
                <wp:lineTo x="653" y="19577"/>
                <wp:lineTo x="13704" y="19577"/>
                <wp:lineTo x="20882" y="16314"/>
                <wp:lineTo x="20882" y="14356"/>
                <wp:lineTo x="18272" y="11094"/>
                <wp:lineTo x="16967" y="0"/>
                <wp:lineTo x="1958" y="0"/>
              </wp:wrapPolygon>
            </wp:wrapThrough>
            <wp:docPr id="1" name="Afbeelding 1" descr="Macintosh HD:Users:bartvermoesen:Documents:Foto: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bartvermoesen:Documents:Foto: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84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BE" w:eastAsia="nl-BE"/>
        </w:rPr>
        <w:drawing>
          <wp:anchor distT="0" distB="0" distL="114300" distR="114300" simplePos="0" relativeHeight="251716633" behindDoc="0" locked="0" layoutInCell="1" allowOverlap="1" wp14:anchorId="2446C42F" wp14:editId="49E10A4E">
            <wp:simplePos x="0" y="0"/>
            <wp:positionH relativeFrom="page">
              <wp:posOffset>2350136</wp:posOffset>
            </wp:positionH>
            <wp:positionV relativeFrom="page">
              <wp:posOffset>9406890</wp:posOffset>
            </wp:positionV>
            <wp:extent cx="922180" cy="813435"/>
            <wp:effectExtent l="0" t="0" r="0" b="0"/>
            <wp:wrapThrough wrapText="bothSides">
              <wp:wrapPolygon edited="0">
                <wp:start x="0" y="0"/>
                <wp:lineTo x="0" y="20909"/>
                <wp:lineTo x="20826" y="20909"/>
                <wp:lineTo x="20826" y="0"/>
                <wp:lineTo x="0" y="0"/>
              </wp:wrapPolygon>
            </wp:wrapThrough>
            <wp:docPr id="31" name="Afbeelding 31" descr="Macintosh HD:Users:bartvermoesen:Google Drive:Vttl (1):ALGEMEEN:Logo's:KBTTB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bartvermoesen:Google Drive:Vttl (1):ALGEMEEN:Logo's:KBTTB 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180" cy="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BE" w:eastAsia="nl-BE"/>
        </w:rPr>
        <w:drawing>
          <wp:anchor distT="0" distB="0" distL="114300" distR="114300" simplePos="0" relativeHeight="251717657" behindDoc="0" locked="0" layoutInCell="1" allowOverlap="1" wp14:anchorId="59552AE6" wp14:editId="335BAE38">
            <wp:simplePos x="0" y="0"/>
            <wp:positionH relativeFrom="page">
              <wp:posOffset>457200</wp:posOffset>
            </wp:positionH>
            <wp:positionV relativeFrom="page">
              <wp:posOffset>9406890</wp:posOffset>
            </wp:positionV>
            <wp:extent cx="1892935" cy="828675"/>
            <wp:effectExtent l="0" t="0" r="12065" b="9525"/>
            <wp:wrapThrough wrapText="bothSides">
              <wp:wrapPolygon edited="0">
                <wp:start x="0" y="0"/>
                <wp:lineTo x="0" y="21186"/>
                <wp:lineTo x="21448" y="21186"/>
                <wp:lineTo x="21448" y="0"/>
                <wp:lineTo x="0" y="0"/>
              </wp:wrapPolygon>
            </wp:wrapThrough>
            <wp:docPr id="64" name="Afbeelding 64" descr="Macintosh HD:Users:bartvermoesen:Google Drive:Vttl (1):ALGEMEEN:Logo's:Resize of VTTL T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bartvermoesen:Google Drive:Vttl (1):ALGEMEEN:Logo's:Resize of VTTL Tumbnai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489">
        <w:rPr>
          <w:noProof/>
          <w:lang w:val="nl-BE" w:eastAsia="nl-BE"/>
        </w:rPr>
        <w:drawing>
          <wp:anchor distT="0" distB="0" distL="118745" distR="118745" simplePos="0" relativeHeight="251714572" behindDoc="0" locked="0" layoutInCell="0" allowOverlap="1" wp14:anchorId="5F376D10" wp14:editId="6C5FED08">
            <wp:simplePos x="0" y="0"/>
            <wp:positionH relativeFrom="page">
              <wp:posOffset>2821305</wp:posOffset>
            </wp:positionH>
            <wp:positionV relativeFrom="page">
              <wp:posOffset>1619885</wp:posOffset>
            </wp:positionV>
            <wp:extent cx="3728720" cy="3645535"/>
            <wp:effectExtent l="25400" t="25400" r="30480" b="37465"/>
            <wp:wrapTight wrapText="bothSides">
              <wp:wrapPolygon edited="0">
                <wp:start x="8681" y="-150"/>
                <wp:lineTo x="7357" y="-150"/>
                <wp:lineTo x="3384" y="1655"/>
                <wp:lineTo x="3384" y="2257"/>
                <wp:lineTo x="1324" y="4364"/>
                <wp:lineTo x="-147" y="7073"/>
                <wp:lineTo x="-147" y="13244"/>
                <wp:lineTo x="0" y="14297"/>
                <wp:lineTo x="1177" y="16705"/>
                <wp:lineTo x="3237" y="19414"/>
                <wp:lineTo x="7357" y="21521"/>
                <wp:lineTo x="8681" y="21671"/>
                <wp:lineTo x="12801" y="21671"/>
                <wp:lineTo x="13831" y="21521"/>
                <wp:lineTo x="18245" y="19264"/>
                <wp:lineTo x="20452" y="16705"/>
                <wp:lineTo x="21482" y="14297"/>
                <wp:lineTo x="21629" y="12040"/>
                <wp:lineTo x="21629" y="8879"/>
                <wp:lineTo x="21335" y="7073"/>
                <wp:lineTo x="20158" y="4665"/>
                <wp:lineTo x="18245" y="2408"/>
                <wp:lineTo x="18098" y="1806"/>
                <wp:lineTo x="13831" y="-150"/>
                <wp:lineTo x="12801" y="-150"/>
                <wp:lineTo x="8681" y="-150"/>
              </wp:wrapPolygon>
            </wp:wrapTight>
            <wp:docPr id="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placeholder-base---neutra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720" cy="3645535"/>
                    </a:xfrm>
                    <a:prstGeom prst="ellipse">
                      <a:avLst/>
                    </a:prstGeom>
                    <a:ln w="19050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innerShdw blurRad="63500" dist="25400" dir="13500000">
                        <a:schemeClr val="tx1">
                          <a:lumMod val="65000"/>
                          <a:lumOff val="35000"/>
                          <a:alpha val="50000"/>
                        </a:schemeClr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82F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152D2A" wp14:editId="42727568">
                <wp:simplePos x="0" y="0"/>
                <wp:positionH relativeFrom="page">
                  <wp:posOffset>2870200</wp:posOffset>
                </wp:positionH>
                <wp:positionV relativeFrom="page">
                  <wp:posOffset>6424930</wp:posOffset>
                </wp:positionV>
                <wp:extent cx="4191000" cy="381000"/>
                <wp:effectExtent l="0" t="0" r="0" b="0"/>
                <wp:wrapTight wrapText="bothSides">
                  <wp:wrapPolygon edited="0">
                    <wp:start x="131" y="0"/>
                    <wp:lineTo x="131" y="20160"/>
                    <wp:lineTo x="21338" y="20160"/>
                    <wp:lineTo x="21338" y="0"/>
                    <wp:lineTo x="131" y="0"/>
                  </wp:wrapPolygon>
                </wp:wrapTight>
                <wp:docPr id="3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4F5AD95" w14:textId="77777777" w:rsidR="00785131" w:rsidRDefault="00785131">
                            <w:pPr>
                              <w:pStyle w:val="Ondertitel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152D2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26pt;margin-top:505.9pt;width:330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" filled="f" stroked="f">
                <v:textbox inset=",0,,0">
                  <w:txbxContent>
                    <w:p w14:paraId="04F5AD95" w14:textId="77777777" w:rsidR="00785131" w:rsidRDefault="00785131">
                      <w:pPr>
                        <w:pStyle w:val="Ondertitel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2382F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3C0EE5C2" wp14:editId="22910830">
                <wp:simplePos x="0" y="0"/>
                <wp:positionH relativeFrom="page">
                  <wp:posOffset>2876550</wp:posOffset>
                </wp:positionH>
                <wp:positionV relativeFrom="page">
                  <wp:posOffset>5537200</wp:posOffset>
                </wp:positionV>
                <wp:extent cx="4191000" cy="711200"/>
                <wp:effectExtent l="0" t="0" r="0" b="0"/>
                <wp:wrapTight wrapText="bothSides">
                  <wp:wrapPolygon edited="0">
                    <wp:start x="131" y="0"/>
                    <wp:lineTo x="131" y="20829"/>
                    <wp:lineTo x="21338" y="20829"/>
                    <wp:lineTo x="21338" y="0"/>
                    <wp:lineTo x="131" y="0"/>
                  </wp:wrapPolygon>
                </wp:wrapTight>
                <wp:docPr id="2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1FB7231" w14:textId="77777777" w:rsidR="00785131" w:rsidRPr="00216489" w:rsidRDefault="00785131" w:rsidP="00216489">
                            <w:pPr>
                              <w:pStyle w:val="Titel"/>
                              <w:jc w:val="right"/>
                              <w:rPr>
                                <w:sz w:val="56"/>
                                <w:szCs w:val="56"/>
                              </w:rPr>
                            </w:pPr>
                            <w:r w:rsidRPr="00216489">
                              <w:rPr>
                                <w:sz w:val="56"/>
                                <w:szCs w:val="56"/>
                              </w:rPr>
                              <w:t>Aanvraag coachlicentie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EE5C2" id="Text Box 3" o:spid="_x0000_s1027" type="#_x0000_t202" style="position:absolute;margin-left:226.5pt;margin-top:436pt;width:330pt;height:5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" o:allowincell="f" filled="f" stroked="f">
                <v:textbox inset=",0,,0">
                  <w:txbxContent>
                    <w:p w14:paraId="01FB7231" w14:textId="77777777" w:rsidR="00785131" w:rsidRPr="00216489" w:rsidRDefault="00785131" w:rsidP="00216489">
                      <w:pPr>
                        <w:pStyle w:val="Titel"/>
                        <w:jc w:val="right"/>
                        <w:rPr>
                          <w:sz w:val="56"/>
                          <w:szCs w:val="56"/>
                        </w:rPr>
                      </w:pPr>
                      <w:r w:rsidRPr="00216489">
                        <w:rPr>
                          <w:sz w:val="56"/>
                          <w:szCs w:val="56"/>
                        </w:rPr>
                        <w:t>Aanvraag coachlicentie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2382F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F3E292" wp14:editId="1747B94F">
                <wp:simplePos x="0" y="0"/>
                <wp:positionH relativeFrom="page">
                  <wp:posOffset>3124200</wp:posOffset>
                </wp:positionH>
                <wp:positionV relativeFrom="page">
                  <wp:posOffset>6248400</wp:posOffset>
                </wp:positionV>
                <wp:extent cx="4191000" cy="0"/>
                <wp:effectExtent l="12700" t="12700" r="25400" b="25400"/>
                <wp:wrapNone/>
                <wp:docPr id="28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2CEF1"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pt,492pt" to="8in,4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" strokecolor="white [3212]" strokeweight="1pt">
                <v:shadow color="black" opacity="22938f" offset="0"/>
                <w10:wrap anchorx="page" anchory="page"/>
              </v:line>
            </w:pict>
          </mc:Fallback>
        </mc:AlternateContent>
      </w:r>
      <w:r w:rsidR="0002382F">
        <w:br w:type="page"/>
      </w:r>
      <w:r w:rsidR="00785131">
        <w:rPr>
          <w:noProof/>
          <w:lang w:val="nl-BE" w:eastAsia="nl-BE"/>
        </w:rPr>
        <w:lastRenderedPageBreak/>
        <w:drawing>
          <wp:anchor distT="0" distB="0" distL="118745" distR="118745" simplePos="0" relativeHeight="251714579" behindDoc="0" locked="0" layoutInCell="1" allowOverlap="1" wp14:anchorId="359CBD01" wp14:editId="590B96C5">
            <wp:simplePos x="0" y="0"/>
            <wp:positionH relativeFrom="page">
              <wp:posOffset>2154555</wp:posOffset>
            </wp:positionH>
            <wp:positionV relativeFrom="page">
              <wp:posOffset>700405</wp:posOffset>
            </wp:positionV>
            <wp:extent cx="4930140" cy="3193415"/>
            <wp:effectExtent l="0" t="0" r="0" b="6985"/>
            <wp:wrapTight wrapText="bothSides">
              <wp:wrapPolygon edited="0">
                <wp:start x="1335" y="0"/>
                <wp:lineTo x="0" y="1203"/>
                <wp:lineTo x="0" y="21475"/>
                <wp:lineTo x="20142" y="21475"/>
                <wp:lineTo x="20476" y="21475"/>
                <wp:lineTo x="21478" y="19757"/>
                <wp:lineTo x="21478" y="0"/>
                <wp:lineTo x="1335" y="0"/>
              </wp:wrapPolygon>
            </wp:wrapTight>
            <wp:docPr id="8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placeholder-base---neutra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3193415"/>
                    </a:xfrm>
                    <a:prstGeom prst="round2Diag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512E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A3E161" wp14:editId="260A099A">
                <wp:simplePos x="0" y="0"/>
                <wp:positionH relativeFrom="page">
                  <wp:posOffset>2146300</wp:posOffset>
                </wp:positionH>
                <wp:positionV relativeFrom="page">
                  <wp:posOffset>5728970</wp:posOffset>
                </wp:positionV>
                <wp:extent cx="4897755" cy="4424045"/>
                <wp:effectExtent l="0" t="0" r="4445" b="20955"/>
                <wp:wrapTight wrapText="bothSides">
                  <wp:wrapPolygon edited="0">
                    <wp:start x="0" y="0"/>
                    <wp:lineTo x="0" y="21578"/>
                    <wp:lineTo x="21508" y="21578"/>
                    <wp:lineTo x="21508" y="0"/>
                    <wp:lineTo x="0" y="0"/>
                  </wp:wrapPolygon>
                </wp:wrapTight>
                <wp:docPr id="2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7755" cy="442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 id="3">
                        <w:txbxContent>
                          <w:p w14:paraId="2B6CACE6" w14:textId="77777777" w:rsidR="00785131" w:rsidRPr="00DF5A92" w:rsidRDefault="00785131" w:rsidP="00216489">
                            <w:pPr>
                              <w:jc w:val="both"/>
                            </w:pPr>
                          </w:p>
                          <w:p w14:paraId="0331BF89" w14:textId="77777777" w:rsidR="00785131" w:rsidRDefault="00785131" w:rsidP="00216489">
                            <w:pPr>
                              <w:numPr>
                                <w:ilvl w:val="0"/>
                                <w:numId w:val="2"/>
                              </w:numPr>
                              <w:suppressAutoHyphens/>
                              <w:jc w:val="both"/>
                            </w:pPr>
                            <w:r>
                              <w:t>Definitie</w:t>
                            </w:r>
                          </w:p>
                          <w:p w14:paraId="268DA54A" w14:textId="77777777" w:rsidR="00785131" w:rsidRDefault="00785131" w:rsidP="00216489">
                            <w:pPr>
                              <w:jc w:val="both"/>
                            </w:pPr>
                          </w:p>
                          <w:p w14:paraId="230ADC68" w14:textId="77777777" w:rsidR="00785131" w:rsidRPr="0039466D" w:rsidRDefault="00785131" w:rsidP="00216489">
                            <w:pPr>
                              <w:ind w:left="360"/>
                              <w:jc w:val="both"/>
                            </w:pPr>
                            <w:r w:rsidRPr="0039466D">
                              <w:t xml:space="preserve">Tijdens deze competities is coachen van de spelers alleen toegestaan aan de houders van een ‘coachlicentie’, afgeleverd door de vleugel van de KBTTB </w:t>
                            </w:r>
                            <w:r>
                              <w:t>bij</w:t>
                            </w:r>
                            <w:r w:rsidRPr="0039466D">
                              <w:t xml:space="preserve"> dewelke de coach is aangesloten.</w:t>
                            </w:r>
                          </w:p>
                          <w:p w14:paraId="72B64810" w14:textId="77777777" w:rsidR="00785131" w:rsidRPr="0039466D" w:rsidRDefault="00785131" w:rsidP="00216489">
                            <w:pPr>
                              <w:ind w:left="360"/>
                              <w:jc w:val="both"/>
                            </w:pPr>
                          </w:p>
                          <w:p w14:paraId="55F77630" w14:textId="77777777" w:rsidR="00785131" w:rsidRDefault="00785131" w:rsidP="00216489">
                            <w:pPr>
                              <w:numPr>
                                <w:ilvl w:val="0"/>
                                <w:numId w:val="2"/>
                              </w:numPr>
                              <w:suppressAutoHyphens/>
                              <w:jc w:val="both"/>
                            </w:pPr>
                            <w:r>
                              <w:t>Geldigheid</w:t>
                            </w:r>
                          </w:p>
                          <w:p w14:paraId="117DEA54" w14:textId="77777777" w:rsidR="00785131" w:rsidRDefault="00785131" w:rsidP="00216489">
                            <w:pPr>
                              <w:jc w:val="both"/>
                            </w:pPr>
                          </w:p>
                          <w:p w14:paraId="269358A8" w14:textId="77777777" w:rsidR="00785131" w:rsidRPr="00C01FFE" w:rsidRDefault="00123275" w:rsidP="00216489">
                            <w:pPr>
                              <w:ind w:left="360"/>
                              <w:jc w:val="both"/>
                            </w:pPr>
                            <w:r>
                              <w:t>Op de lidkaart van de aangeslotene wordt het bezit van een coachlicentie vermeld.</w:t>
                            </w:r>
                            <w:r w:rsidR="00785131" w:rsidRPr="00C01FFE">
                              <w:t xml:space="preserve"> De </w:t>
                            </w:r>
                            <w:r>
                              <w:t>lid</w:t>
                            </w:r>
                            <w:r w:rsidR="00785131" w:rsidRPr="00C01FFE">
                              <w:t xml:space="preserve">kaart is strikt persoonlijk en niet overdraagbaar. Bij inbreuk kan het P.C., de vleugel of de bevoegde commissie van de KBTTB beslissen de </w:t>
                            </w:r>
                            <w:r>
                              <w:t>coachlicentie</w:t>
                            </w:r>
                            <w:r w:rsidR="00785131" w:rsidRPr="00C01FFE">
                              <w:t xml:space="preserve"> in te trekken.  De Vleugels publiceren online een geactualiseerde lijst van de toegekende licenties. De geldigheid wordt geannuleerd van zodra de houder niet meer aangesloten is bij één van de 2 vleugels van de KBTTB.</w:t>
                            </w:r>
                          </w:p>
                          <w:p w14:paraId="7DBCEB16" w14:textId="77777777" w:rsidR="00785131" w:rsidRDefault="00785131" w:rsidP="00216489">
                            <w:pPr>
                              <w:ind w:left="360"/>
                              <w:jc w:val="both"/>
                            </w:pPr>
                          </w:p>
                          <w:p w14:paraId="5393A4D3" w14:textId="77777777" w:rsidR="00785131" w:rsidRDefault="00785131" w:rsidP="00216489">
                            <w:pPr>
                              <w:ind w:left="360"/>
                              <w:jc w:val="both"/>
                            </w:pPr>
                          </w:p>
                          <w:p w14:paraId="622719FA" w14:textId="77777777" w:rsidR="00785131" w:rsidRDefault="00785131" w:rsidP="00216489">
                            <w:pPr>
                              <w:ind w:left="360"/>
                              <w:jc w:val="both"/>
                            </w:pPr>
                          </w:p>
                          <w:p w14:paraId="111C782B" w14:textId="77777777" w:rsidR="00785131" w:rsidRDefault="00785131" w:rsidP="00216489">
                            <w:pPr>
                              <w:ind w:left="360"/>
                              <w:jc w:val="both"/>
                            </w:pPr>
                          </w:p>
                          <w:p w14:paraId="0C3AD620" w14:textId="77777777" w:rsidR="00785131" w:rsidRDefault="00785131" w:rsidP="00216489">
                            <w:pPr>
                              <w:ind w:left="360"/>
                              <w:jc w:val="both"/>
                            </w:pPr>
                          </w:p>
                          <w:p w14:paraId="48354E8F" w14:textId="77777777" w:rsidR="00785131" w:rsidRDefault="00785131" w:rsidP="00216489">
                            <w:pPr>
                              <w:ind w:left="360"/>
                              <w:jc w:val="both"/>
                            </w:pPr>
                          </w:p>
                          <w:p w14:paraId="4013A1FC" w14:textId="77777777" w:rsidR="00785131" w:rsidRDefault="00785131" w:rsidP="00216489">
                            <w:pPr>
                              <w:ind w:left="360"/>
                              <w:jc w:val="both"/>
                            </w:pPr>
                          </w:p>
                          <w:p w14:paraId="4C3A18D0" w14:textId="77777777" w:rsidR="00785131" w:rsidRDefault="00785131" w:rsidP="00216489">
                            <w:pPr>
                              <w:ind w:left="360"/>
                              <w:jc w:val="both"/>
                            </w:pPr>
                          </w:p>
                          <w:p w14:paraId="6BD6BC5A" w14:textId="77777777" w:rsidR="00785131" w:rsidRDefault="00785131" w:rsidP="00216489">
                            <w:pPr>
                              <w:ind w:left="360"/>
                              <w:jc w:val="both"/>
                            </w:pPr>
                          </w:p>
                          <w:p w14:paraId="2804ABE7" w14:textId="77777777" w:rsidR="00785131" w:rsidRDefault="00785131" w:rsidP="00216489">
                            <w:pPr>
                              <w:ind w:left="360"/>
                              <w:jc w:val="both"/>
                            </w:pPr>
                          </w:p>
                          <w:p w14:paraId="56438346" w14:textId="77777777" w:rsidR="00785131" w:rsidRPr="00C01FFE" w:rsidRDefault="00785131" w:rsidP="00FD6999">
                            <w:pPr>
                              <w:jc w:val="both"/>
                            </w:pPr>
                          </w:p>
                          <w:p w14:paraId="771003C5" w14:textId="77777777" w:rsidR="00785131" w:rsidRDefault="00785131" w:rsidP="00FD6999">
                            <w:pPr>
                              <w:numPr>
                                <w:ilvl w:val="0"/>
                                <w:numId w:val="2"/>
                              </w:numPr>
                              <w:suppressAutoHyphens/>
                              <w:jc w:val="both"/>
                            </w:pPr>
                            <w:r>
                              <w:t>Inbreuken tijdens de organisatie</w:t>
                            </w:r>
                          </w:p>
                          <w:p w14:paraId="3C6D999F" w14:textId="77777777" w:rsidR="00785131" w:rsidRDefault="00785131" w:rsidP="00FD6999">
                            <w:pPr>
                              <w:jc w:val="both"/>
                            </w:pPr>
                          </w:p>
                          <w:p w14:paraId="53AB48BE" w14:textId="77777777" w:rsidR="00785131" w:rsidRDefault="00785131" w:rsidP="00FD6999">
                            <w:pPr>
                              <w:ind w:left="360"/>
                              <w:jc w:val="both"/>
                            </w:pPr>
                            <w:r w:rsidRPr="00C01FFE">
                              <w:t>De coaches dienen tijdens de organisaties de bepalingen van het reglement en de richtlijnen van de tornooileider en/of hoofdscheidsrechter op te volgen.</w:t>
                            </w:r>
                            <w:r>
                              <w:t xml:space="preserve"> </w:t>
                            </w:r>
                            <w:r w:rsidRPr="009A08D6">
                              <w:t>Bij wangedrag of het niet opvolgen van de richtlijnen van de tornooileider en/of de hoofdscheidsrechter, kunnen deze laatsten de coachlicentie intrekken voor de duur van de organisatie.</w:t>
                            </w:r>
                            <w:r>
                              <w:t xml:space="preserve"> </w:t>
                            </w:r>
                            <w:r w:rsidRPr="009A08D6">
                              <w:t>Hierover wordt een verslag opgemaakt aan het P.C., aan de vleugels en/of aan de</w:t>
                            </w:r>
                          </w:p>
                          <w:p w14:paraId="6D129503" w14:textId="77777777" w:rsidR="00785131" w:rsidRPr="009A08D6" w:rsidRDefault="00785131" w:rsidP="00216489">
                            <w:pPr>
                              <w:ind w:left="360"/>
                              <w:jc w:val="both"/>
                            </w:pPr>
                            <w:r w:rsidRPr="009A08D6">
                              <w:t>KBTTB.</w:t>
                            </w:r>
                            <w:r>
                              <w:t xml:space="preserve"> Deze instanties kunnen eventueel beslissen om de coachlicentie in te trekken voor een (on)bepaalde tijd.</w:t>
                            </w:r>
                          </w:p>
                          <w:p w14:paraId="7CEB74D2" w14:textId="77777777" w:rsidR="00785131" w:rsidRPr="009A08D6" w:rsidRDefault="00785131" w:rsidP="00216489">
                            <w:pPr>
                              <w:ind w:left="360"/>
                              <w:jc w:val="both"/>
                            </w:pPr>
                          </w:p>
                          <w:p w14:paraId="6FED894F" w14:textId="77777777" w:rsidR="00785131" w:rsidRDefault="00785131" w:rsidP="00216489">
                            <w:pPr>
                              <w:numPr>
                                <w:ilvl w:val="0"/>
                                <w:numId w:val="2"/>
                              </w:numPr>
                              <w:suppressAutoHyphens/>
                              <w:jc w:val="both"/>
                            </w:pPr>
                            <w:r>
                              <w:t>Aanvraag</w:t>
                            </w:r>
                          </w:p>
                          <w:p w14:paraId="06B980A2" w14:textId="77777777" w:rsidR="00785131" w:rsidRDefault="00785131" w:rsidP="00216489">
                            <w:pPr>
                              <w:jc w:val="both"/>
                            </w:pPr>
                          </w:p>
                          <w:p w14:paraId="15886DBE" w14:textId="77777777" w:rsidR="00785131" w:rsidRPr="00A71318" w:rsidRDefault="00785131" w:rsidP="00216489">
                            <w:pPr>
                              <w:ind w:left="360"/>
                              <w:jc w:val="both"/>
                            </w:pPr>
                            <w:r>
                              <w:t>Ieder</w:t>
                            </w:r>
                            <w:r w:rsidRPr="009A08D6">
                              <w:t xml:space="preserve"> lid kan een aanvraag indienen voor het bekomen van een ‘coachlicentie’</w:t>
                            </w:r>
                            <w:r>
                              <w:t xml:space="preserve"> via zijn club, aan de </w:t>
                            </w:r>
                            <w:r w:rsidR="00FD242F">
                              <w:t>provincie</w:t>
                            </w:r>
                            <w:r>
                              <w:t xml:space="preserve"> waartoe hij behoort.</w:t>
                            </w:r>
                          </w:p>
                          <w:p w14:paraId="2DE6CFEA" w14:textId="77777777" w:rsidR="00785131" w:rsidRPr="00A71318" w:rsidRDefault="00785131" w:rsidP="00216489">
                            <w:pPr>
                              <w:jc w:val="both"/>
                            </w:pPr>
                          </w:p>
                          <w:p w14:paraId="0AC31F33" w14:textId="77777777" w:rsidR="00785131" w:rsidRPr="00A71318" w:rsidRDefault="00785131" w:rsidP="00216489">
                            <w:pPr>
                              <w:ind w:left="360"/>
                              <w:jc w:val="both"/>
                            </w:pPr>
                            <w:r w:rsidRPr="00A71318">
                              <w:t>De ‘coachlicentie’ kan enkel afgeleverd worden aan personen die een erkend attest/diploma als trainer tafeltennis hebben behaald (erkend door Bloso, Adeps, de federatie en/of andere gelijkgestelde organismen).</w:t>
                            </w:r>
                          </w:p>
                          <w:p w14:paraId="7A909D2C" w14:textId="77777777" w:rsidR="00785131" w:rsidRPr="00A71318" w:rsidRDefault="00785131" w:rsidP="00216489">
                            <w:pPr>
                              <w:jc w:val="both"/>
                            </w:pPr>
                          </w:p>
                          <w:p w14:paraId="18EAA34A" w14:textId="77777777" w:rsidR="00785131" w:rsidRPr="00741ED6" w:rsidRDefault="00785131" w:rsidP="00216489">
                            <w:pPr>
                              <w:ind w:left="360"/>
                              <w:jc w:val="both"/>
                            </w:pPr>
                            <w:r w:rsidRPr="0001542E">
                              <w:t>Als overgangsmaatregel</w:t>
                            </w:r>
                            <w:r w:rsidR="00123275">
                              <w:t xml:space="preserve"> </w:t>
                            </w:r>
                            <w:r w:rsidR="00835D12">
                              <w:t xml:space="preserve">en </w:t>
                            </w:r>
                            <w:r w:rsidR="00123275">
                              <w:t>met een maximum van 3 jaar</w:t>
                            </w:r>
                            <w:r w:rsidRPr="0001542E">
                              <w:t xml:space="preserve">, kan een ‘voorlopige coachlicentie’ worden afgeleverd aan leden die door een voldoende staat van dienst of andere referenties, hun aanvraag tot het bekomen van een </w:t>
                            </w:r>
                            <w:r>
                              <w:t>‘</w:t>
                            </w:r>
                            <w:r w:rsidRPr="0001542E">
                              <w:t>coachlicentie</w:t>
                            </w:r>
                            <w:r>
                              <w:t>’</w:t>
                            </w:r>
                            <w:r w:rsidRPr="0001542E">
                              <w:t xml:space="preserve"> kunnen rechtvaardigen.</w:t>
                            </w:r>
                            <w:r>
                              <w:t xml:space="preserve"> </w:t>
                            </w:r>
                            <w:r w:rsidRPr="0001542E">
                              <w:t xml:space="preserve">Deze overgangsmaatregel kan voor een bepaald lid slechts één maal toegepast worden en zal eindigen </w:t>
                            </w:r>
                            <w:r w:rsidR="00123275">
                              <w:t>3 jaar na aanvraag</w:t>
                            </w:r>
                            <w:r w:rsidRPr="0001542E">
                              <w:t>.</w:t>
                            </w:r>
                            <w:r>
                              <w:t xml:space="preserve"> </w:t>
                            </w:r>
                            <w:r w:rsidRPr="00741ED6">
                              <w:t xml:space="preserve">Indien de betrokken aanvrager gedurende de periode van 3 seizoenen niet van de gelegenheid gebruikt gemaakt heeft om de nodige diploma’s te behalen zal hij geen </w:t>
                            </w:r>
                            <w:r>
                              <w:t>hernieuwing van zijn licentie kunnen aanvragen.</w:t>
                            </w:r>
                          </w:p>
                          <w:p w14:paraId="7C86FC8F" w14:textId="77777777" w:rsidR="00785131" w:rsidRDefault="00FD242F" w:rsidP="00FD242F">
                            <w:pPr>
                              <w:ind w:left="360"/>
                              <w:jc w:val="both"/>
                            </w:pPr>
                            <w:r>
                              <w:t xml:space="preserve">De voorlopige coachlicentie dient (via het formulier voorlopige coachlicentie) aangevraagd te worden aan de VTTL – technisch comité. Het technisch comité zal de aanvraag binnen een termijn van 14 werkdagen behandelen. </w:t>
                            </w:r>
                            <w:r w:rsidR="00785131">
                              <w:t xml:space="preserve">Als de aanvraag niet wordt aanvaard, kan een aanvraag tot tweede onderzoek worden ingediend bij de </w:t>
                            </w:r>
                            <w:r>
                              <w:t>Landelijke Raad van bestuur van de VTTL</w:t>
                            </w:r>
                            <w:r w:rsidR="00785131">
                              <w:t>.</w:t>
                            </w:r>
                          </w:p>
                          <w:p w14:paraId="6194005E" w14:textId="77777777" w:rsidR="00785131" w:rsidRPr="00741ED6" w:rsidRDefault="00785131" w:rsidP="00216489">
                            <w:pPr>
                              <w:ind w:left="360"/>
                              <w:jc w:val="both"/>
                            </w:pPr>
                          </w:p>
                          <w:p w14:paraId="05DF1142" w14:textId="77777777" w:rsidR="00785131" w:rsidRPr="006B7D19" w:rsidRDefault="00785131" w:rsidP="00216489">
                            <w:pPr>
                              <w:ind w:left="360"/>
                              <w:jc w:val="both"/>
                            </w:pPr>
                            <w:r>
                              <w:t>De leden van de technische staf</w:t>
                            </w:r>
                            <w:r w:rsidRPr="006B7D19">
                              <w:t xml:space="preserve"> van de vleugels die beantwoorden aan de voorwaarden tot het bekomen van een licentie </w:t>
                            </w:r>
                            <w:r>
                              <w:t>verkrijgen door hun statuut een coachlicentie tijdens de duur van hun mandaat.</w:t>
                            </w:r>
                          </w:p>
                          <w:p w14:paraId="59A5D529" w14:textId="77777777" w:rsidR="00785131" w:rsidRPr="006B7D19" w:rsidRDefault="00785131" w:rsidP="00216489">
                            <w:pPr>
                              <w:jc w:val="both"/>
                            </w:pPr>
                          </w:p>
                          <w:p w14:paraId="49EF6AF9" w14:textId="77777777" w:rsidR="00785131" w:rsidRDefault="00785131" w:rsidP="00216489">
                            <w:pPr>
                              <w:numPr>
                                <w:ilvl w:val="0"/>
                                <w:numId w:val="2"/>
                              </w:numPr>
                              <w:suppressAutoHyphens/>
                              <w:jc w:val="both"/>
                            </w:pPr>
                            <w:r>
                              <w:t>Kostprijs</w:t>
                            </w:r>
                          </w:p>
                          <w:p w14:paraId="00E7AD93" w14:textId="77777777" w:rsidR="00785131" w:rsidRDefault="00785131" w:rsidP="00216489">
                            <w:pPr>
                              <w:ind w:left="360"/>
                              <w:jc w:val="both"/>
                            </w:pPr>
                          </w:p>
                          <w:p w14:paraId="52FA8F15" w14:textId="77777777" w:rsidR="00785131" w:rsidRPr="006B7D19" w:rsidRDefault="00123275" w:rsidP="00216489">
                            <w:pPr>
                              <w:ind w:left="360"/>
                              <w:jc w:val="both"/>
                            </w:pPr>
                            <w:r>
                              <w:t>Aan de coachlicentie (aanvraag en verlenging) zijn geen specifieke kosten</w:t>
                            </w:r>
                            <w:r w:rsidR="00500F80">
                              <w:t xml:space="preserve"> </w:t>
                            </w:r>
                            <w:r>
                              <w:t xml:space="preserve"> verbonden.</w:t>
                            </w:r>
                          </w:p>
                          <w:p w14:paraId="714FF8AF" w14:textId="77777777" w:rsidR="00785131" w:rsidRDefault="00785131">
                            <w:pPr>
                              <w:pStyle w:val="Plattetekst"/>
                            </w:pPr>
                          </w:p>
                          <w:p w14:paraId="240457FF" w14:textId="77777777" w:rsidR="00785131" w:rsidRPr="006B7D19" w:rsidRDefault="00785131" w:rsidP="00FD6999">
                            <w:pPr>
                              <w:jc w:val="both"/>
                            </w:pPr>
                          </w:p>
                          <w:p w14:paraId="55B0A661" w14:textId="77777777" w:rsidR="00785131" w:rsidRDefault="00785131" w:rsidP="00FD6999">
                            <w:pPr>
                              <w:numPr>
                                <w:ilvl w:val="0"/>
                                <w:numId w:val="2"/>
                              </w:numPr>
                              <w:suppressAutoHyphens/>
                              <w:jc w:val="both"/>
                            </w:pPr>
                            <w:r>
                              <w:t>In werking</w:t>
                            </w:r>
                          </w:p>
                          <w:p w14:paraId="74EBC1C9" w14:textId="77777777" w:rsidR="00785131" w:rsidRDefault="00785131" w:rsidP="00FD6999">
                            <w:pPr>
                              <w:ind w:left="360"/>
                              <w:jc w:val="both"/>
                            </w:pPr>
                          </w:p>
                          <w:p w14:paraId="1376211A" w14:textId="77777777" w:rsidR="00785131" w:rsidRDefault="00785131" w:rsidP="00FD6999">
                            <w:pPr>
                              <w:ind w:left="360"/>
                              <w:jc w:val="both"/>
                            </w:pPr>
                            <w:r>
                              <w:t>Dit reglement treedt in w</w:t>
                            </w:r>
                            <w:r w:rsidRPr="006B7D19">
                              <w:t xml:space="preserve">erking op 1 </w:t>
                            </w:r>
                            <w:r w:rsidR="00BB5E63">
                              <w:t>september</w:t>
                            </w:r>
                            <w:r>
                              <w:t xml:space="preserve"> 2016</w:t>
                            </w:r>
                            <w:r w:rsidRPr="006B7D19">
                              <w:t>.</w:t>
                            </w:r>
                          </w:p>
                          <w:p w14:paraId="35E09745" w14:textId="77777777" w:rsidR="00785131" w:rsidRDefault="00785131">
                            <w:pPr>
                              <w:pStyle w:val="Platteteks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3E161" id="Text Box 16" o:spid="_x0000_s1028" type="#_x0000_t202" style="position:absolute;margin-left:169pt;margin-top:451.1pt;width:385.65pt;height:348.3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" filled="f" stroked="f">
                <v:textbox style="mso-next-textbox:#Tekstvak 3" inset="0,0,0,0">
                  <w:txbxContent>
                    <w:p w14:paraId="2B6CACE6" w14:textId="77777777" w:rsidR="00785131" w:rsidRPr="00DF5A92" w:rsidRDefault="00785131" w:rsidP="00216489">
                      <w:pPr>
                        <w:jc w:val="both"/>
                      </w:pPr>
                    </w:p>
                    <w:p w14:paraId="0331BF89" w14:textId="77777777" w:rsidR="00785131" w:rsidRDefault="00785131" w:rsidP="00216489">
                      <w:pPr>
                        <w:numPr>
                          <w:ilvl w:val="0"/>
                          <w:numId w:val="2"/>
                        </w:numPr>
                        <w:suppressAutoHyphens/>
                        <w:jc w:val="both"/>
                      </w:pPr>
                      <w:r>
                        <w:t>Definitie</w:t>
                      </w:r>
                    </w:p>
                    <w:p w14:paraId="268DA54A" w14:textId="77777777" w:rsidR="00785131" w:rsidRDefault="00785131" w:rsidP="00216489">
                      <w:pPr>
                        <w:jc w:val="both"/>
                      </w:pPr>
                    </w:p>
                    <w:p w14:paraId="230ADC68" w14:textId="77777777" w:rsidR="00785131" w:rsidRPr="0039466D" w:rsidRDefault="00785131" w:rsidP="00216489">
                      <w:pPr>
                        <w:ind w:left="360"/>
                        <w:jc w:val="both"/>
                      </w:pPr>
                      <w:r w:rsidRPr="0039466D">
                        <w:t xml:space="preserve">Tijdens deze competities is coachen van de spelers alleen toegestaan aan de houders van een ‘coachlicentie’, afgeleverd door de vleugel van de KBTTB </w:t>
                      </w:r>
                      <w:r>
                        <w:t>bij</w:t>
                      </w:r>
                      <w:r w:rsidRPr="0039466D">
                        <w:t xml:space="preserve"> dewelke de coach is aangesloten.</w:t>
                      </w:r>
                    </w:p>
                    <w:p w14:paraId="72B64810" w14:textId="77777777" w:rsidR="00785131" w:rsidRPr="0039466D" w:rsidRDefault="00785131" w:rsidP="00216489">
                      <w:pPr>
                        <w:ind w:left="360"/>
                        <w:jc w:val="both"/>
                      </w:pPr>
                    </w:p>
                    <w:p w14:paraId="55F77630" w14:textId="77777777" w:rsidR="00785131" w:rsidRDefault="00785131" w:rsidP="00216489">
                      <w:pPr>
                        <w:numPr>
                          <w:ilvl w:val="0"/>
                          <w:numId w:val="2"/>
                        </w:numPr>
                        <w:suppressAutoHyphens/>
                        <w:jc w:val="both"/>
                      </w:pPr>
                      <w:r>
                        <w:t>Geldigheid</w:t>
                      </w:r>
                    </w:p>
                    <w:p w14:paraId="117DEA54" w14:textId="77777777" w:rsidR="00785131" w:rsidRDefault="00785131" w:rsidP="00216489">
                      <w:pPr>
                        <w:jc w:val="both"/>
                      </w:pPr>
                    </w:p>
                    <w:p w14:paraId="269358A8" w14:textId="77777777" w:rsidR="00785131" w:rsidRPr="00C01FFE" w:rsidRDefault="00123275" w:rsidP="00216489">
                      <w:pPr>
                        <w:ind w:left="360"/>
                        <w:jc w:val="both"/>
                      </w:pPr>
                      <w:r>
                        <w:t>Op de lidkaart van de aangeslotene wordt het bezit van een coachlicentie vermeld.</w:t>
                      </w:r>
                      <w:r w:rsidR="00785131" w:rsidRPr="00C01FFE">
                        <w:t xml:space="preserve"> De </w:t>
                      </w:r>
                      <w:r>
                        <w:t>lid</w:t>
                      </w:r>
                      <w:r w:rsidR="00785131" w:rsidRPr="00C01FFE">
                        <w:t xml:space="preserve">kaart is strikt persoonlijk en niet overdraagbaar. Bij inbreuk kan het P.C., de vleugel of de bevoegde commissie van de KBTTB beslissen de </w:t>
                      </w:r>
                      <w:r>
                        <w:t>coachlicentie</w:t>
                      </w:r>
                      <w:r w:rsidR="00785131" w:rsidRPr="00C01FFE">
                        <w:t xml:space="preserve"> in te trekken.  De Vleugels publiceren online een geactualiseerde lijst van de toegekende licenties. De geldigheid wordt geannuleerd van zodra de houder niet meer aangesloten is bij één van de 2 vleugels van de KBTTB.</w:t>
                      </w:r>
                    </w:p>
                    <w:p w14:paraId="7DBCEB16" w14:textId="77777777" w:rsidR="00785131" w:rsidRDefault="00785131" w:rsidP="00216489">
                      <w:pPr>
                        <w:ind w:left="360"/>
                        <w:jc w:val="both"/>
                      </w:pPr>
                    </w:p>
                    <w:p w14:paraId="5393A4D3" w14:textId="77777777" w:rsidR="00785131" w:rsidRDefault="00785131" w:rsidP="00216489">
                      <w:pPr>
                        <w:ind w:left="360"/>
                        <w:jc w:val="both"/>
                      </w:pPr>
                    </w:p>
                    <w:p w14:paraId="622719FA" w14:textId="77777777" w:rsidR="00785131" w:rsidRDefault="00785131" w:rsidP="00216489">
                      <w:pPr>
                        <w:ind w:left="360"/>
                        <w:jc w:val="both"/>
                      </w:pPr>
                    </w:p>
                    <w:p w14:paraId="111C782B" w14:textId="77777777" w:rsidR="00785131" w:rsidRDefault="00785131" w:rsidP="00216489">
                      <w:pPr>
                        <w:ind w:left="360"/>
                        <w:jc w:val="both"/>
                      </w:pPr>
                    </w:p>
                    <w:p w14:paraId="0C3AD620" w14:textId="77777777" w:rsidR="00785131" w:rsidRDefault="00785131" w:rsidP="00216489">
                      <w:pPr>
                        <w:ind w:left="360"/>
                        <w:jc w:val="both"/>
                      </w:pPr>
                    </w:p>
                    <w:p w14:paraId="48354E8F" w14:textId="77777777" w:rsidR="00785131" w:rsidRDefault="00785131" w:rsidP="00216489">
                      <w:pPr>
                        <w:ind w:left="360"/>
                        <w:jc w:val="both"/>
                      </w:pPr>
                    </w:p>
                    <w:p w14:paraId="4013A1FC" w14:textId="77777777" w:rsidR="00785131" w:rsidRDefault="00785131" w:rsidP="00216489">
                      <w:pPr>
                        <w:ind w:left="360"/>
                        <w:jc w:val="both"/>
                      </w:pPr>
                    </w:p>
                    <w:p w14:paraId="4C3A18D0" w14:textId="77777777" w:rsidR="00785131" w:rsidRDefault="00785131" w:rsidP="00216489">
                      <w:pPr>
                        <w:ind w:left="360"/>
                        <w:jc w:val="both"/>
                      </w:pPr>
                    </w:p>
                    <w:p w14:paraId="6BD6BC5A" w14:textId="77777777" w:rsidR="00785131" w:rsidRDefault="00785131" w:rsidP="00216489">
                      <w:pPr>
                        <w:ind w:left="360"/>
                        <w:jc w:val="both"/>
                      </w:pPr>
                    </w:p>
                    <w:p w14:paraId="2804ABE7" w14:textId="77777777" w:rsidR="00785131" w:rsidRDefault="00785131" w:rsidP="00216489">
                      <w:pPr>
                        <w:ind w:left="360"/>
                        <w:jc w:val="both"/>
                      </w:pPr>
                    </w:p>
                    <w:p w14:paraId="56438346" w14:textId="77777777" w:rsidR="00785131" w:rsidRPr="00C01FFE" w:rsidRDefault="00785131" w:rsidP="00FD6999">
                      <w:pPr>
                        <w:jc w:val="both"/>
                      </w:pPr>
                    </w:p>
                    <w:p w14:paraId="771003C5" w14:textId="77777777" w:rsidR="00785131" w:rsidRDefault="00785131" w:rsidP="00FD6999">
                      <w:pPr>
                        <w:numPr>
                          <w:ilvl w:val="0"/>
                          <w:numId w:val="2"/>
                        </w:numPr>
                        <w:suppressAutoHyphens/>
                        <w:jc w:val="both"/>
                      </w:pPr>
                      <w:r>
                        <w:t>Inbreuken tijdens de organisatie</w:t>
                      </w:r>
                    </w:p>
                    <w:p w14:paraId="3C6D999F" w14:textId="77777777" w:rsidR="00785131" w:rsidRDefault="00785131" w:rsidP="00FD6999">
                      <w:pPr>
                        <w:jc w:val="both"/>
                      </w:pPr>
                    </w:p>
                    <w:p w14:paraId="53AB48BE" w14:textId="77777777" w:rsidR="00785131" w:rsidRDefault="00785131" w:rsidP="00FD6999">
                      <w:pPr>
                        <w:ind w:left="360"/>
                        <w:jc w:val="both"/>
                      </w:pPr>
                      <w:r w:rsidRPr="00C01FFE">
                        <w:t>De coaches dienen tijdens de organisaties de bepalingen van het reglement en de richtlijnen van de tornooileider en/of hoofdscheidsrechter op te volgen.</w:t>
                      </w:r>
                      <w:r>
                        <w:t xml:space="preserve"> </w:t>
                      </w:r>
                      <w:r w:rsidRPr="009A08D6">
                        <w:t>Bij wangedrag of het niet opvolgen van de richtlijnen van de tornooileider en/of de hoofdscheidsrechter, kunnen deze laatsten de coachlicentie intrekken voor de duur van de organisatie.</w:t>
                      </w:r>
                      <w:r>
                        <w:t xml:space="preserve"> </w:t>
                      </w:r>
                      <w:r w:rsidRPr="009A08D6">
                        <w:t>Hierover wordt een verslag opgemaakt aan het P.C., aan de vleugels en/of aan de</w:t>
                      </w:r>
                    </w:p>
                    <w:p w14:paraId="6D129503" w14:textId="77777777" w:rsidR="00785131" w:rsidRPr="009A08D6" w:rsidRDefault="00785131" w:rsidP="00216489">
                      <w:pPr>
                        <w:ind w:left="360"/>
                        <w:jc w:val="both"/>
                      </w:pPr>
                      <w:r w:rsidRPr="009A08D6">
                        <w:t>KBTTB.</w:t>
                      </w:r>
                      <w:r>
                        <w:t xml:space="preserve"> Deze instanties kunnen eventueel beslissen om de coachlicentie in te trekken voor een (on)bepaalde tijd.</w:t>
                      </w:r>
                    </w:p>
                    <w:p w14:paraId="7CEB74D2" w14:textId="77777777" w:rsidR="00785131" w:rsidRPr="009A08D6" w:rsidRDefault="00785131" w:rsidP="00216489">
                      <w:pPr>
                        <w:ind w:left="360"/>
                        <w:jc w:val="both"/>
                      </w:pPr>
                    </w:p>
                    <w:p w14:paraId="6FED894F" w14:textId="77777777" w:rsidR="00785131" w:rsidRDefault="00785131" w:rsidP="00216489">
                      <w:pPr>
                        <w:numPr>
                          <w:ilvl w:val="0"/>
                          <w:numId w:val="2"/>
                        </w:numPr>
                        <w:suppressAutoHyphens/>
                        <w:jc w:val="both"/>
                      </w:pPr>
                      <w:r>
                        <w:t>Aanvraag</w:t>
                      </w:r>
                    </w:p>
                    <w:p w14:paraId="06B980A2" w14:textId="77777777" w:rsidR="00785131" w:rsidRDefault="00785131" w:rsidP="00216489">
                      <w:pPr>
                        <w:jc w:val="both"/>
                      </w:pPr>
                    </w:p>
                    <w:p w14:paraId="15886DBE" w14:textId="77777777" w:rsidR="00785131" w:rsidRPr="00A71318" w:rsidRDefault="00785131" w:rsidP="00216489">
                      <w:pPr>
                        <w:ind w:left="360"/>
                        <w:jc w:val="both"/>
                      </w:pPr>
                      <w:r>
                        <w:t>Ieder</w:t>
                      </w:r>
                      <w:r w:rsidRPr="009A08D6">
                        <w:t xml:space="preserve"> lid kan een aanvraag indienen voor het bekomen van een ‘coachlicentie’</w:t>
                      </w:r>
                      <w:r>
                        <w:t xml:space="preserve"> via zijn club, aan de </w:t>
                      </w:r>
                      <w:r w:rsidR="00FD242F">
                        <w:t>provincie</w:t>
                      </w:r>
                      <w:r>
                        <w:t xml:space="preserve"> waartoe hij behoort.</w:t>
                      </w:r>
                    </w:p>
                    <w:p w14:paraId="2DE6CFEA" w14:textId="77777777" w:rsidR="00785131" w:rsidRPr="00A71318" w:rsidRDefault="00785131" w:rsidP="00216489">
                      <w:pPr>
                        <w:jc w:val="both"/>
                      </w:pPr>
                    </w:p>
                    <w:p w14:paraId="0AC31F33" w14:textId="77777777" w:rsidR="00785131" w:rsidRPr="00A71318" w:rsidRDefault="00785131" w:rsidP="00216489">
                      <w:pPr>
                        <w:ind w:left="360"/>
                        <w:jc w:val="both"/>
                      </w:pPr>
                      <w:r w:rsidRPr="00A71318">
                        <w:t>De ‘coachlicentie’ kan enkel afgeleverd worden aan personen die een erkend attest/diploma als trainer tafeltennis hebben behaald (erkend door Bloso, Adeps, de federatie en/of andere gelijkgestelde organismen).</w:t>
                      </w:r>
                    </w:p>
                    <w:p w14:paraId="7A909D2C" w14:textId="77777777" w:rsidR="00785131" w:rsidRPr="00A71318" w:rsidRDefault="00785131" w:rsidP="00216489">
                      <w:pPr>
                        <w:jc w:val="both"/>
                      </w:pPr>
                    </w:p>
                    <w:p w14:paraId="18EAA34A" w14:textId="77777777" w:rsidR="00785131" w:rsidRPr="00741ED6" w:rsidRDefault="00785131" w:rsidP="00216489">
                      <w:pPr>
                        <w:ind w:left="360"/>
                        <w:jc w:val="both"/>
                      </w:pPr>
                      <w:r w:rsidRPr="0001542E">
                        <w:t>Als overgangsmaatregel</w:t>
                      </w:r>
                      <w:r w:rsidR="00123275">
                        <w:t xml:space="preserve"> </w:t>
                      </w:r>
                      <w:r w:rsidR="00835D12">
                        <w:t xml:space="preserve">en </w:t>
                      </w:r>
                      <w:r w:rsidR="00123275">
                        <w:t>met een maximum van 3 jaar</w:t>
                      </w:r>
                      <w:r w:rsidRPr="0001542E">
                        <w:t xml:space="preserve">, kan een ‘voorlopige coachlicentie’ worden afgeleverd aan leden die door een voldoende staat van dienst of andere referenties, hun aanvraag tot het bekomen van een </w:t>
                      </w:r>
                      <w:r>
                        <w:t>‘</w:t>
                      </w:r>
                      <w:r w:rsidRPr="0001542E">
                        <w:t>coachlicentie</w:t>
                      </w:r>
                      <w:r>
                        <w:t>’</w:t>
                      </w:r>
                      <w:r w:rsidRPr="0001542E">
                        <w:t xml:space="preserve"> kunnen rechtvaardigen.</w:t>
                      </w:r>
                      <w:r>
                        <w:t xml:space="preserve"> </w:t>
                      </w:r>
                      <w:r w:rsidRPr="0001542E">
                        <w:t xml:space="preserve">Deze overgangsmaatregel kan voor een bepaald lid slechts één maal toegepast worden en zal eindigen </w:t>
                      </w:r>
                      <w:r w:rsidR="00123275">
                        <w:t>3 jaar na aanvraag</w:t>
                      </w:r>
                      <w:r w:rsidRPr="0001542E">
                        <w:t>.</w:t>
                      </w:r>
                      <w:r>
                        <w:t xml:space="preserve"> </w:t>
                      </w:r>
                      <w:r w:rsidRPr="00741ED6">
                        <w:t xml:space="preserve">Indien de betrokken aanvrager gedurende de periode van 3 seizoenen niet van de gelegenheid gebruikt gemaakt heeft om de nodige diploma’s te behalen zal hij geen </w:t>
                      </w:r>
                      <w:r>
                        <w:t>hernieuwing van zijn licentie kunnen aanvragen.</w:t>
                      </w:r>
                    </w:p>
                    <w:p w14:paraId="7C86FC8F" w14:textId="77777777" w:rsidR="00785131" w:rsidRDefault="00FD242F" w:rsidP="00FD242F">
                      <w:pPr>
                        <w:ind w:left="360"/>
                        <w:jc w:val="both"/>
                      </w:pPr>
                      <w:r>
                        <w:t xml:space="preserve">De voorlopige coachlicentie dient (via het formulier voorlopige coachlicentie) aangevraagd te worden aan de VTTL – technisch comité. Het technisch comité zal de aanvraag binnen een termijn van 14 werkdagen behandelen. </w:t>
                      </w:r>
                      <w:r w:rsidR="00785131">
                        <w:t xml:space="preserve">Als de aanvraag niet wordt aanvaard, kan een aanvraag tot tweede onderzoek worden ingediend bij de </w:t>
                      </w:r>
                      <w:r>
                        <w:t>Landelijke Raad van bestuur van de VTTL</w:t>
                      </w:r>
                      <w:r w:rsidR="00785131">
                        <w:t>.</w:t>
                      </w:r>
                    </w:p>
                    <w:p w14:paraId="6194005E" w14:textId="77777777" w:rsidR="00785131" w:rsidRPr="00741ED6" w:rsidRDefault="00785131" w:rsidP="00216489">
                      <w:pPr>
                        <w:ind w:left="360"/>
                        <w:jc w:val="both"/>
                      </w:pPr>
                    </w:p>
                    <w:p w14:paraId="05DF1142" w14:textId="77777777" w:rsidR="00785131" w:rsidRPr="006B7D19" w:rsidRDefault="00785131" w:rsidP="00216489">
                      <w:pPr>
                        <w:ind w:left="360"/>
                        <w:jc w:val="both"/>
                      </w:pPr>
                      <w:r>
                        <w:t>De leden van de technische staf</w:t>
                      </w:r>
                      <w:r w:rsidRPr="006B7D19">
                        <w:t xml:space="preserve"> van de vleugels die beantwoorden aan de voorwaarden tot het bekomen van een licentie </w:t>
                      </w:r>
                      <w:r>
                        <w:t>verkrijgen door hun statuut een coachlicentie tijdens de duur van hun mandaat.</w:t>
                      </w:r>
                    </w:p>
                    <w:p w14:paraId="59A5D529" w14:textId="77777777" w:rsidR="00785131" w:rsidRPr="006B7D19" w:rsidRDefault="00785131" w:rsidP="00216489">
                      <w:pPr>
                        <w:jc w:val="both"/>
                      </w:pPr>
                    </w:p>
                    <w:p w14:paraId="49EF6AF9" w14:textId="77777777" w:rsidR="00785131" w:rsidRDefault="00785131" w:rsidP="00216489">
                      <w:pPr>
                        <w:numPr>
                          <w:ilvl w:val="0"/>
                          <w:numId w:val="2"/>
                        </w:numPr>
                        <w:suppressAutoHyphens/>
                        <w:jc w:val="both"/>
                      </w:pPr>
                      <w:r>
                        <w:t>Kostprijs</w:t>
                      </w:r>
                    </w:p>
                    <w:p w14:paraId="00E7AD93" w14:textId="77777777" w:rsidR="00785131" w:rsidRDefault="00785131" w:rsidP="00216489">
                      <w:pPr>
                        <w:ind w:left="360"/>
                        <w:jc w:val="both"/>
                      </w:pPr>
                    </w:p>
                    <w:p w14:paraId="52FA8F15" w14:textId="77777777" w:rsidR="00785131" w:rsidRPr="006B7D19" w:rsidRDefault="00123275" w:rsidP="00216489">
                      <w:pPr>
                        <w:ind w:left="360"/>
                        <w:jc w:val="both"/>
                      </w:pPr>
                      <w:r>
                        <w:t>Aan de coachlicentie (aanvraag en verlenging) zijn geen specifieke kosten</w:t>
                      </w:r>
                      <w:r w:rsidR="00500F80">
                        <w:t xml:space="preserve"> </w:t>
                      </w:r>
                      <w:r>
                        <w:t xml:space="preserve"> verbonden.</w:t>
                      </w:r>
                    </w:p>
                    <w:p w14:paraId="714FF8AF" w14:textId="77777777" w:rsidR="00785131" w:rsidRDefault="00785131">
                      <w:pPr>
                        <w:pStyle w:val="Plattetekst"/>
                      </w:pPr>
                    </w:p>
                    <w:p w14:paraId="240457FF" w14:textId="77777777" w:rsidR="00785131" w:rsidRPr="006B7D19" w:rsidRDefault="00785131" w:rsidP="00FD6999">
                      <w:pPr>
                        <w:jc w:val="both"/>
                      </w:pPr>
                    </w:p>
                    <w:p w14:paraId="55B0A661" w14:textId="77777777" w:rsidR="00785131" w:rsidRDefault="00785131" w:rsidP="00FD6999">
                      <w:pPr>
                        <w:numPr>
                          <w:ilvl w:val="0"/>
                          <w:numId w:val="2"/>
                        </w:numPr>
                        <w:suppressAutoHyphens/>
                        <w:jc w:val="both"/>
                      </w:pPr>
                      <w:r>
                        <w:t>In werking</w:t>
                      </w:r>
                    </w:p>
                    <w:p w14:paraId="74EBC1C9" w14:textId="77777777" w:rsidR="00785131" w:rsidRDefault="00785131" w:rsidP="00FD6999">
                      <w:pPr>
                        <w:ind w:left="360"/>
                        <w:jc w:val="both"/>
                      </w:pPr>
                    </w:p>
                    <w:p w14:paraId="1376211A" w14:textId="77777777" w:rsidR="00785131" w:rsidRDefault="00785131" w:rsidP="00FD6999">
                      <w:pPr>
                        <w:ind w:left="360"/>
                        <w:jc w:val="both"/>
                      </w:pPr>
                      <w:r>
                        <w:t>Dit reglement treedt in w</w:t>
                      </w:r>
                      <w:r w:rsidRPr="006B7D19">
                        <w:t xml:space="preserve">erking op 1 </w:t>
                      </w:r>
                      <w:r w:rsidR="00BB5E63">
                        <w:t>september</w:t>
                      </w:r>
                      <w:r>
                        <w:t xml:space="preserve"> 2016</w:t>
                      </w:r>
                      <w:r w:rsidRPr="006B7D19">
                        <w:t>.</w:t>
                      </w:r>
                    </w:p>
                    <w:p w14:paraId="35E09745" w14:textId="77777777" w:rsidR="00785131" w:rsidRDefault="00785131">
                      <w:pPr>
                        <w:pStyle w:val="Plattetekst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D512E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1F17BC" wp14:editId="45DE6961">
                <wp:simplePos x="0" y="0"/>
                <wp:positionH relativeFrom="page">
                  <wp:posOffset>2146300</wp:posOffset>
                </wp:positionH>
                <wp:positionV relativeFrom="page">
                  <wp:posOffset>4428490</wp:posOffset>
                </wp:positionV>
                <wp:extent cx="5008880" cy="917575"/>
                <wp:effectExtent l="0" t="0" r="20320" b="22225"/>
                <wp:wrapTight wrapText="bothSides">
                  <wp:wrapPolygon edited="0">
                    <wp:start x="0" y="0"/>
                    <wp:lineTo x="0" y="21525"/>
                    <wp:lineTo x="21578" y="21525"/>
                    <wp:lineTo x="21578" y="0"/>
                    <wp:lineTo x="0" y="0"/>
                  </wp:wrapPolygon>
                </wp:wrapTight>
                <wp:docPr id="2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8880" cy="917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29E0F134" w14:textId="77777777" w:rsidR="00785131" w:rsidRDefault="00785131">
                            <w:pPr>
                              <w:pStyle w:val="Kop1"/>
                            </w:pPr>
                            <w:r>
                              <w:t>De coachlicentie is van toepassing op de competities georganiseerd door of onder de bevoegdheid van de KBTTB en zijn vleugels.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F17BC" id="Text Box 15" o:spid="_x0000_s1029" type="#_x0000_t202" style="position:absolute;margin-left:169pt;margin-top:348.7pt;width:394.4pt;height:72.2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" filled="f" stroked="f">
                <v:textbox inset="0,0,0,0">
                  <w:txbxContent>
                    <w:p w14:paraId="29E0F134" w14:textId="77777777" w:rsidR="00785131" w:rsidRDefault="00785131">
                      <w:pPr>
                        <w:pStyle w:val="Kop1"/>
                      </w:pPr>
                      <w:r>
                        <w:t>De coachlicentie is van toepassing op de competities georganiseerd door of onder de bevoegdheid van de KBTTB en zijn vleugels.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2382F">
        <w:rPr>
          <w:noProof/>
          <w:lang w:val="nl-BE" w:eastAsia="nl-BE"/>
        </w:rPr>
        <w:drawing>
          <wp:anchor distT="0" distB="0" distL="118745" distR="118745" simplePos="0" relativeHeight="251670528" behindDoc="0" locked="0" layoutInCell="1" allowOverlap="1" wp14:anchorId="007D7F2A" wp14:editId="69842853">
            <wp:simplePos x="0" y="0"/>
            <wp:positionH relativeFrom="page">
              <wp:posOffset>452755</wp:posOffset>
            </wp:positionH>
            <wp:positionV relativeFrom="page">
              <wp:posOffset>461010</wp:posOffset>
            </wp:positionV>
            <wp:extent cx="1311275" cy="9763760"/>
            <wp:effectExtent l="0" t="0" r="3175" b="8890"/>
            <wp:wrapNone/>
            <wp:docPr id="7" name="Picture 7" descr="Overlay-1ColumnLe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Overlay-1ColumnLead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9763760"/>
                    </a:xfrm>
                    <a:prstGeom prst="round2DiagRect">
                      <a:avLst/>
                    </a:prstGeom>
                    <a:gradFill flip="none" rotWithShape="1">
                      <a:gsLst>
                        <a:gs pos="0">
                          <a:schemeClr val="bg2"/>
                        </a:gs>
                        <a:gs pos="100000">
                          <a:schemeClr val="tx2"/>
                        </a:gs>
                      </a:gsLst>
                      <a:lin ang="5400000" scaled="0"/>
                      <a:tileRect/>
                    </a:gradFill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2382F">
        <w:br w:type="page"/>
      </w:r>
      <w:r w:rsidR="008941C5">
        <w:rPr>
          <w:noProof/>
          <w:lang w:val="nl-BE" w:eastAsia="nl-BE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E0BEF98" wp14:editId="7AF34753">
                <wp:simplePos x="0" y="0"/>
                <wp:positionH relativeFrom="page">
                  <wp:posOffset>461010</wp:posOffset>
                </wp:positionH>
                <wp:positionV relativeFrom="page">
                  <wp:posOffset>461010</wp:posOffset>
                </wp:positionV>
                <wp:extent cx="6625590" cy="9748520"/>
                <wp:effectExtent l="0" t="0" r="0" b="5080"/>
                <wp:wrapThrough wrapText="bothSides">
                  <wp:wrapPolygon edited="0">
                    <wp:start x="0" y="0"/>
                    <wp:lineTo x="0" y="21555"/>
                    <wp:lineTo x="21447" y="21555"/>
                    <wp:lineTo x="21447" y="0"/>
                    <wp:lineTo x="0" y="0"/>
                  </wp:wrapPolygon>
                </wp:wrapThrough>
                <wp:docPr id="94" name="Groeperen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5590" cy="9748520"/>
                          <a:chOff x="0" y="0"/>
                          <a:chExt cx="6625590" cy="974852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g:grpSpPr>
                      <wps:wsp>
                        <wps:cNvPr id="2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25590" cy="974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bodyPr rot="0" vert="horz" wrap="square" lIns="0" tIns="0" rIns="91440" bIns="0" anchor="t" anchorCtr="0" upright="1">
                          <a:noAutofit/>
                        </wps:bodyPr>
                      </wps:wsp>
                      <wps:wsp>
                        <wps:cNvPr id="3" name="Tekstvak 3"/>
                        <wps:cNvSpPr txBox="1"/>
                        <wps:spPr>
                          <a:xfrm>
                            <a:off x="0" y="0"/>
                            <a:ext cx="653415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3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kstvak 5"/>
                        <wps:cNvSpPr txBox="1"/>
                        <wps:spPr>
                          <a:xfrm>
                            <a:off x="0" y="177165"/>
                            <a:ext cx="653415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3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kstvak 9"/>
                        <wps:cNvSpPr txBox="1"/>
                        <wps:spPr>
                          <a:xfrm>
                            <a:off x="0" y="353695"/>
                            <a:ext cx="653415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3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kstvak 13"/>
                        <wps:cNvSpPr txBox="1"/>
                        <wps:spPr>
                          <a:xfrm>
                            <a:off x="0" y="530860"/>
                            <a:ext cx="653415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3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kstvak 14"/>
                        <wps:cNvSpPr txBox="1"/>
                        <wps:spPr>
                          <a:xfrm>
                            <a:off x="0" y="708025"/>
                            <a:ext cx="653415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3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kstvak 15"/>
                        <wps:cNvSpPr txBox="1"/>
                        <wps:spPr>
                          <a:xfrm>
                            <a:off x="0" y="884555"/>
                            <a:ext cx="6534150" cy="88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3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kstvak 16"/>
                        <wps:cNvSpPr txBox="1"/>
                        <wps:spPr>
                          <a:xfrm>
                            <a:off x="0" y="1769745"/>
                            <a:ext cx="6534150" cy="35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3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kstvak 17"/>
                        <wps:cNvSpPr txBox="1"/>
                        <wps:spPr>
                          <a:xfrm>
                            <a:off x="0" y="2123440"/>
                            <a:ext cx="653415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3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kstvak 18"/>
                        <wps:cNvSpPr txBox="1"/>
                        <wps:spPr>
                          <a:xfrm>
                            <a:off x="0" y="2300605"/>
                            <a:ext cx="357759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3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kstvak 19"/>
                        <wps:cNvSpPr txBox="1"/>
                        <wps:spPr>
                          <a:xfrm>
                            <a:off x="0" y="2477135"/>
                            <a:ext cx="357759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3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kstvak 21"/>
                        <wps:cNvSpPr txBox="1"/>
                        <wps:spPr>
                          <a:xfrm>
                            <a:off x="0" y="2654300"/>
                            <a:ext cx="653415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3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kstvak 25"/>
                        <wps:cNvSpPr txBox="1"/>
                        <wps:spPr>
                          <a:xfrm>
                            <a:off x="0" y="2831465"/>
                            <a:ext cx="653415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3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kstvak 26"/>
                        <wps:cNvSpPr txBox="1"/>
                        <wps:spPr>
                          <a:xfrm>
                            <a:off x="0" y="3007995"/>
                            <a:ext cx="653415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3" seq="1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kstvak 27"/>
                        <wps:cNvSpPr txBox="1"/>
                        <wps:spPr>
                          <a:xfrm>
                            <a:off x="0" y="3185160"/>
                            <a:ext cx="6534150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3" seq="1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kstvak 65"/>
                        <wps:cNvSpPr txBox="1"/>
                        <wps:spPr>
                          <a:xfrm>
                            <a:off x="0" y="3716020"/>
                            <a:ext cx="653415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3" seq="1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kstvak 71"/>
                        <wps:cNvSpPr txBox="1"/>
                        <wps:spPr>
                          <a:xfrm>
                            <a:off x="0" y="3893185"/>
                            <a:ext cx="6534150" cy="141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3" seq="1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kstvak 73"/>
                        <wps:cNvSpPr txBox="1"/>
                        <wps:spPr>
                          <a:xfrm>
                            <a:off x="0" y="5308600"/>
                            <a:ext cx="6534150" cy="88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3" seq="1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kstvak 81"/>
                        <wps:cNvSpPr txBox="1"/>
                        <wps:spPr>
                          <a:xfrm>
                            <a:off x="0" y="6193790"/>
                            <a:ext cx="653415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3" seq="1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kstvak 82"/>
                        <wps:cNvSpPr txBox="1"/>
                        <wps:spPr>
                          <a:xfrm>
                            <a:off x="0" y="6370320"/>
                            <a:ext cx="6534150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3" seq="1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kstvak 83"/>
                        <wps:cNvSpPr txBox="1"/>
                        <wps:spPr>
                          <a:xfrm>
                            <a:off x="0" y="6901180"/>
                            <a:ext cx="653415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3" seq="2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Tekstvak 84"/>
                        <wps:cNvSpPr txBox="1"/>
                        <wps:spPr>
                          <a:xfrm>
                            <a:off x="0" y="7078345"/>
                            <a:ext cx="653415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3" seq="2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kstvak 85"/>
                        <wps:cNvSpPr txBox="1"/>
                        <wps:spPr>
                          <a:xfrm>
                            <a:off x="0" y="7255510"/>
                            <a:ext cx="653415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3" seq="2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kstvak 87"/>
                        <wps:cNvSpPr txBox="1"/>
                        <wps:spPr>
                          <a:xfrm>
                            <a:off x="0" y="7432040"/>
                            <a:ext cx="653415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3" seq="2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kstvak 88"/>
                        <wps:cNvSpPr txBox="1"/>
                        <wps:spPr>
                          <a:xfrm>
                            <a:off x="0" y="7609205"/>
                            <a:ext cx="6534150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3" seq="2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kstvak 89"/>
                        <wps:cNvSpPr txBox="1"/>
                        <wps:spPr>
                          <a:xfrm>
                            <a:off x="0" y="7883525"/>
                            <a:ext cx="653415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3" seq="2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kstvak 90"/>
                        <wps:cNvSpPr txBox="1"/>
                        <wps:spPr>
                          <a:xfrm>
                            <a:off x="0" y="8060690"/>
                            <a:ext cx="653415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3" seq="2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kstvak 91"/>
                        <wps:cNvSpPr txBox="1"/>
                        <wps:spPr>
                          <a:xfrm>
                            <a:off x="0" y="8237220"/>
                            <a:ext cx="653415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3" seq="2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kstvak 92"/>
                        <wps:cNvSpPr txBox="1"/>
                        <wps:spPr>
                          <a:xfrm>
                            <a:off x="0" y="8414385"/>
                            <a:ext cx="6534150" cy="1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3" seq="2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kstvak 93"/>
                        <wps:cNvSpPr txBox="1"/>
                        <wps:spPr>
                          <a:xfrm>
                            <a:off x="0" y="8591550"/>
                            <a:ext cx="6534150" cy="27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3" seq="2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0BEF98" id="Groeperen 94" o:spid="_x0000_s1030" style="position:absolute;margin-left:36.3pt;margin-top:36.3pt;width:521.7pt;height:767.6pt;z-index:251681792;mso-position-horizontal-relative:page;mso-position-vertical-relative:page" coordsize="66255,97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">
                <v:shape id="Text Box 22" o:spid="_x0000_s1031" type="#_x0000_t202" style="position:absolute;width:66255;height:97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" filled="f" stroked="f">
                  <v:textbox inset="0,0,,0"/>
                </v:shape>
                <v:shape id="Tekstvak 3" o:spid="_x0000_s1032" type="#_x0000_t202" style="position:absolute;width:65341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style="mso-next-textbox:#Tekstvak 5" inset="0,0,0,0">
                    <w:txbxContent/>
                  </v:textbox>
                </v:shape>
                <v:shape id="Tekstvak 5" o:spid="_x0000_s1033" type="#_x0000_t202" style="position:absolute;top:1771;width:65341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style="mso-next-textbox:#Tekstvak 9" inset="0,0,0,0">
                    <w:txbxContent/>
                  </v:textbox>
                </v:shape>
                <v:shape id="Tekstvak 9" o:spid="_x0000_s1034" type="#_x0000_t202" style="position:absolute;top:3536;width:65341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style="mso-next-textbox:#Tekstvak 13" inset="0,0,0,0">
                    <w:txbxContent/>
                  </v:textbox>
                </v:shape>
                <v:shape id="Tekstvak 13" o:spid="_x0000_s1035" type="#_x0000_t202" style="position:absolute;top:5308;width:65341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style="mso-next-textbox:#Tekstvak 14" inset="0,0,0,0">
                    <w:txbxContent/>
                  </v:textbox>
                </v:shape>
                <v:shape id="Tekstvak 14" o:spid="_x0000_s1036" type="#_x0000_t202" style="position:absolute;top:7080;width:65341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style="mso-next-textbox:#Tekstvak 15" inset="0,0,0,0">
                    <w:txbxContent/>
                  </v:textbox>
                </v:shape>
                <v:shape id="Tekstvak 15" o:spid="_x0000_s1037" type="#_x0000_t202" style="position:absolute;top:8845;width:65341;height:8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style="mso-next-textbox:#Tekstvak 16" inset="0,0,0,0">
                    <w:txbxContent/>
                  </v:textbox>
                </v:shape>
                <v:shape id="Tekstvak 16" o:spid="_x0000_s1038" type="#_x0000_t202" style="position:absolute;top:17697;width:65341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style="mso-next-textbox:#Tekstvak 17" inset="0,0,0,0">
                    <w:txbxContent/>
                  </v:textbox>
                </v:shape>
                <v:shape id="Tekstvak 17" o:spid="_x0000_s1039" type="#_x0000_t202" style="position:absolute;top:21234;width:65341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style="mso-next-textbox:#Tekstvak 18" inset="0,0,0,0">
                    <w:txbxContent/>
                  </v:textbox>
                </v:shape>
                <v:shape id="Tekstvak 18" o:spid="_x0000_s1040" type="#_x0000_t202" style="position:absolute;top:23006;width:35775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style="mso-next-textbox:#Tekstvak 19" inset="0,0,0,0">
                    <w:txbxContent/>
                  </v:textbox>
                </v:shape>
                <v:shape id="Tekstvak 19" o:spid="_x0000_s1041" type="#_x0000_t202" style="position:absolute;top:24771;width:35775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style="mso-next-textbox:#Tekstvak 21" inset="0,0,0,0">
                    <w:txbxContent/>
                  </v:textbox>
                </v:shape>
                <v:shape id="Tekstvak 21" o:spid="_x0000_s1042" type="#_x0000_t202" style="position:absolute;top:26543;width:65341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style="mso-next-textbox:#Tekstvak 25" inset="0,0,0,0">
                    <w:txbxContent/>
                  </v:textbox>
                </v:shape>
                <v:shape id="Tekstvak 25" o:spid="_x0000_s1043" type="#_x0000_t202" style="position:absolute;top:28314;width:65341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style="mso-next-textbox:#Tekstvak 26" inset="0,0,0,0">
                    <w:txbxContent/>
                  </v:textbox>
                </v:shape>
                <v:shape id="Tekstvak 26" o:spid="_x0000_s1044" type="#_x0000_t202" style="position:absolute;top:30079;width:65341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style="mso-next-textbox:#Tekstvak 27" inset="0,0,0,0">
                    <w:txbxContent/>
                  </v:textbox>
                </v:shape>
                <v:shape id="Tekstvak 27" o:spid="_x0000_s1045" type="#_x0000_t202" style="position:absolute;top:31851;width:65341;height:5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style="mso-next-textbox:#Tekstvak 65" inset="0,0,0,0">
                    <w:txbxContent/>
                  </v:textbox>
                </v:shape>
                <v:shape id="Tekstvak 65" o:spid="_x0000_s1046" type="#_x0000_t202" style="position:absolute;top:37160;width:65341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style="mso-next-textbox:#Tekstvak 71" inset="0,0,0,0">
                    <w:txbxContent/>
                  </v:textbox>
                </v:shape>
                <v:shape id="Tekstvak 71" o:spid="_x0000_s1047" type="#_x0000_t202" style="position:absolute;top:38931;width:65341;height:14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style="mso-next-textbox:#Tekstvak 73" inset="0,0,0,0">
                    <w:txbxContent/>
                  </v:textbox>
                </v:shape>
                <v:shape id="Tekstvak 73" o:spid="_x0000_s1048" type="#_x0000_t202" style="position:absolute;top:53086;width:65341;height:8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style="mso-next-textbox:#Tekstvak 81" inset="0,0,0,0">
                    <w:txbxContent/>
                  </v:textbox>
                </v:shape>
                <v:shape id="Tekstvak 81" o:spid="_x0000_s1049" type="#_x0000_t202" style="position:absolute;top:61937;width:65341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style="mso-next-textbox:#Tekstvak 82" inset="0,0,0,0">
                    <w:txbxContent/>
                  </v:textbox>
                </v:shape>
                <v:shape id="Tekstvak 82" o:spid="_x0000_s1050" type="#_x0000_t202" style="position:absolute;top:63703;width:65341;height:5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style="mso-next-textbox:#Tekstvak 83" inset="0,0,0,0">
                    <w:txbxContent/>
                  </v:textbox>
                </v:shape>
                <v:shape id="Tekstvak 83" o:spid="_x0000_s1051" type="#_x0000_t202" style="position:absolute;top:69011;width:65341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style="mso-next-textbox:#Tekstvak 84" inset="0,0,0,0">
                    <w:txbxContent/>
                  </v:textbox>
                </v:shape>
                <v:shape id="Tekstvak 84" o:spid="_x0000_s1052" type="#_x0000_t202" style="position:absolute;top:70783;width:65341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style="mso-next-textbox:#Tekstvak 85" inset="0,0,0,0">
                    <w:txbxContent/>
                  </v:textbox>
                </v:shape>
                <v:shape id="Tekstvak 85" o:spid="_x0000_s1053" type="#_x0000_t202" style="position:absolute;top:72555;width:65341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style="mso-next-textbox:#Tekstvak 87" inset="0,0,0,0">
                    <w:txbxContent/>
                  </v:textbox>
                </v:shape>
                <v:shape id="Tekstvak 87" o:spid="_x0000_s1054" type="#_x0000_t202" style="position:absolute;top:74320;width:65341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style="mso-next-textbox:#Tekstvak 88" inset="0,0,0,0">
                    <w:txbxContent/>
                  </v:textbox>
                </v:shape>
                <v:shape id="Tekstvak 88" o:spid="_x0000_s1055" type="#_x0000_t202" style="position:absolute;top:76092;width:65341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style="mso-next-textbox:#Tekstvak 89" inset="0,0,0,0">
                    <w:txbxContent/>
                  </v:textbox>
                </v:shape>
                <v:shape id="Tekstvak 89" o:spid="_x0000_s1056" type="#_x0000_t202" style="position:absolute;top:78835;width:65341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style="mso-next-textbox:#Tekstvak 90" inset="0,0,0,0">
                    <w:txbxContent/>
                  </v:textbox>
                </v:shape>
                <v:shape id="Tekstvak 90" o:spid="_x0000_s1057" type="#_x0000_t202" style="position:absolute;top:80606;width:65341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style="mso-next-textbox:#Tekstvak 91" inset="0,0,0,0">
                    <w:txbxContent/>
                  </v:textbox>
                </v:shape>
                <v:shape id="Tekstvak 91" o:spid="_x0000_s1058" type="#_x0000_t202" style="position:absolute;top:82372;width:65341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style="mso-next-textbox:#Tekstvak 92" inset="0,0,0,0">
                    <w:txbxContent/>
                  </v:textbox>
                </v:shape>
                <v:shape id="Tekstvak 92" o:spid="_x0000_s1059" type="#_x0000_t202" style="position:absolute;top:84143;width:65341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style="mso-next-textbox:#Tekstvak 93" inset="0,0,0,0">
                    <w:txbxContent/>
                  </v:textbox>
                </v:shape>
                <v:shape id="Tekstvak 93" o:spid="_x0000_s1060" type="#_x0000_t202" style="position:absolute;top:85915;width:65341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02382F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2042254" wp14:editId="53A5CF00">
                <wp:simplePos x="0" y="0"/>
                <wp:positionH relativeFrom="page">
                  <wp:posOffset>4114800</wp:posOffset>
                </wp:positionH>
                <wp:positionV relativeFrom="page">
                  <wp:posOffset>2871470</wp:posOffset>
                </wp:positionV>
                <wp:extent cx="2794000" cy="229870"/>
                <wp:effectExtent l="0" t="0" r="0" b="17780"/>
                <wp:wrapTight wrapText="bothSides">
                  <wp:wrapPolygon edited="0">
                    <wp:start x="295" y="0"/>
                    <wp:lineTo x="295" y="21481"/>
                    <wp:lineTo x="21060" y="21481"/>
                    <wp:lineTo x="21060" y="0"/>
                    <wp:lineTo x="295" y="0"/>
                  </wp:wrapPolygon>
                </wp:wrapTight>
                <wp:docPr id="2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43CFCD03" w14:textId="77777777" w:rsidR="00785131" w:rsidRDefault="00785131">
                            <w:pPr>
                              <w:pStyle w:val="Attribution"/>
                            </w:pPr>
                            <w:r>
                              <w:rPr>
                                <w:lang w:val="nl-NL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Ipsum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42254" id="Text Box 28" o:spid="_x0000_s1061" type="#_x0000_t202" style="position:absolute;margin-left:324pt;margin-top:226.1pt;width:220pt;height:18.1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" filled="f" stroked="f">
                <v:textbox inset=",0,,0">
                  <w:txbxContent>
                    <w:p w14:paraId="43CFCD03" w14:textId="77777777" w:rsidR="00785131" w:rsidRDefault="00785131">
                      <w:pPr>
                        <w:pStyle w:val="Attribution"/>
                      </w:pPr>
                      <w:r>
                        <w:rPr>
                          <w:lang w:val="nl-NL"/>
                        </w:rPr>
                        <w:t xml:space="preserve">- </w:t>
                      </w:r>
                      <w:proofErr w:type="spellStart"/>
                      <w:r>
                        <w:rPr>
                          <w:lang w:val="nl-NL"/>
                        </w:rPr>
                        <w:t>Ipsum</w:t>
                      </w:r>
                      <w:proofErr w:type="spellEnd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2382F">
        <w:br w:type="page"/>
      </w:r>
      <w:r w:rsidR="009A36DA">
        <w:rPr>
          <w:noProof/>
          <w:lang w:val="nl-BE" w:eastAsia="nl-BE"/>
        </w:rPr>
        <w:lastRenderedPageBreak/>
        <mc:AlternateContent>
          <mc:Choice Requires="wps">
            <w:drawing>
              <wp:anchor distT="0" distB="0" distL="114300" distR="114300" simplePos="0" relativeHeight="251719705" behindDoc="0" locked="0" layoutInCell="1" allowOverlap="1" wp14:anchorId="0157F595" wp14:editId="1D98C857">
                <wp:simplePos x="0" y="0"/>
                <wp:positionH relativeFrom="page">
                  <wp:posOffset>1187450</wp:posOffset>
                </wp:positionH>
                <wp:positionV relativeFrom="page">
                  <wp:posOffset>457201</wp:posOffset>
                </wp:positionV>
                <wp:extent cx="5008880" cy="665544"/>
                <wp:effectExtent l="0" t="0" r="20320" b="20320"/>
                <wp:wrapTight wrapText="bothSides">
                  <wp:wrapPolygon edited="0">
                    <wp:start x="0" y="0"/>
                    <wp:lineTo x="0" y="21435"/>
                    <wp:lineTo x="21578" y="21435"/>
                    <wp:lineTo x="21578" y="0"/>
                    <wp:lineTo x="0" y="0"/>
                  </wp:wrapPolygon>
                </wp:wrapTight>
                <wp:docPr id="6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8880" cy="6655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42444620" w14:textId="3D562674" w:rsidR="00785131" w:rsidRPr="009A36DA" w:rsidRDefault="00785131" w:rsidP="009A36DA">
                            <w:pPr>
                              <w:pStyle w:val="Kop1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7F595" id="_x0000_s1062" type="#_x0000_t202" style="position:absolute;margin-left:93.5pt;margin-top:36pt;width:394.4pt;height:52.4pt;z-index:2517197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" filled="f" stroked="f">
                <v:textbox inset="0,0,0,0">
                  <w:txbxContent>
                    <w:p w14:paraId="42444620" w14:textId="3D562674" w:rsidR="00785131" w:rsidRPr="009A36DA" w:rsidRDefault="00785131" w:rsidP="009A36DA">
                      <w:pPr>
                        <w:pStyle w:val="Kop1"/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2382F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E061E47" wp14:editId="5D34F802">
                <wp:simplePos x="0" y="0"/>
                <wp:positionH relativeFrom="page">
                  <wp:posOffset>749300</wp:posOffset>
                </wp:positionH>
                <wp:positionV relativeFrom="page">
                  <wp:posOffset>715645</wp:posOffset>
                </wp:positionV>
                <wp:extent cx="3949700" cy="1257300"/>
                <wp:effectExtent l="0" t="0" r="0" b="12700"/>
                <wp:wrapTight wrapText="bothSides">
                  <wp:wrapPolygon edited="0">
                    <wp:start x="139" y="0"/>
                    <wp:lineTo x="139" y="21382"/>
                    <wp:lineTo x="21253" y="21382"/>
                    <wp:lineTo x="21253" y="0"/>
                    <wp:lineTo x="139" y="0"/>
                  </wp:wrapPolygon>
                </wp:wrapTight>
                <wp:docPr id="10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97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D14FA1A" w14:textId="77777777" w:rsidR="00785131" w:rsidRDefault="00785131">
                            <w:pPr>
                              <w:pStyle w:val="Afsluiting"/>
                            </w:pPr>
                            <w:r>
                              <w:t>Info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61E47" id="Text Box 64" o:spid="_x0000_s1063" type="#_x0000_t202" style="position:absolute;margin-left:59pt;margin-top:56.35pt;width:311pt;height:99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" filled="f" stroked="f">
                <v:textbox inset=",0,,0">
                  <w:txbxContent>
                    <w:p w14:paraId="1D14FA1A" w14:textId="77777777" w:rsidR="00785131" w:rsidRDefault="00785131">
                      <w:pPr>
                        <w:pStyle w:val="Afsluiting"/>
                      </w:pPr>
                      <w:r>
                        <w:t>Info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2382F"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713536" behindDoc="0" locked="0" layoutInCell="0" allowOverlap="1" wp14:anchorId="74945909" wp14:editId="7A289A2A">
                <wp:simplePos x="0" y="0"/>
                <wp:positionH relativeFrom="page">
                  <wp:posOffset>800100</wp:posOffset>
                </wp:positionH>
                <wp:positionV relativeFrom="page">
                  <wp:posOffset>8540750</wp:posOffset>
                </wp:positionV>
                <wp:extent cx="3886200" cy="234950"/>
                <wp:effectExtent l="0" t="0" r="0" b="19050"/>
                <wp:wrapTight wrapText="bothSides">
                  <wp:wrapPolygon edited="0">
                    <wp:start x="141" y="0"/>
                    <wp:lineTo x="141" y="21016"/>
                    <wp:lineTo x="21318" y="21016"/>
                    <wp:lineTo x="21318" y="0"/>
                    <wp:lineTo x="141" y="0"/>
                  </wp:wrapPolygon>
                </wp:wrapTight>
                <wp:docPr id="6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3A2D9ED" w14:textId="77777777" w:rsidR="00785131" w:rsidRDefault="00785131">
                            <w:pPr>
                              <w:pStyle w:val="Kop5"/>
                            </w:pPr>
                            <w:r>
                              <w:t xml:space="preserve">Vlaamse </w:t>
                            </w:r>
                            <w:r>
                              <w:t>Tafeltennisliga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45909" id="Text Box 71" o:spid="_x0000_s1064" type="#_x0000_t202" style="position:absolute;margin-left:63pt;margin-top:672.5pt;width:306pt;height:18.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" o:allowincell="f" filled="f" stroked="f">
                <v:textbox inset=",0,,0">
                  <w:txbxContent>
                    <w:p w14:paraId="43A2D9ED" w14:textId="77777777" w:rsidR="00785131" w:rsidRDefault="00785131">
                      <w:pPr>
                        <w:pStyle w:val="Kop5"/>
                      </w:pPr>
                      <w:r>
                        <w:t xml:space="preserve">Vlaamse </w:t>
                      </w:r>
                      <w:r>
                        <w:t>Tafeltennisliga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0D3D34">
      <w:headerReference w:type="default" r:id="rId13"/>
      <w:footerReference w:type="default" r:id="rId14"/>
      <w:headerReference w:type="first" r:id="rId15"/>
      <w:footerReference w:type="first" r:id="rId16"/>
      <w:pgSz w:w="11907" w:h="16839" w:code="9"/>
      <w:pgMar w:top="720" w:right="720" w:bottom="720" w:left="72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743483" w14:textId="77777777" w:rsidR="0053379C" w:rsidRDefault="0053379C">
      <w:r>
        <w:separator/>
      </w:r>
    </w:p>
  </w:endnote>
  <w:endnote w:type="continuationSeparator" w:id="0">
    <w:p w14:paraId="76AD5D90" w14:textId="77777777" w:rsidR="0053379C" w:rsidRDefault="005337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42CEE5" w14:textId="77777777" w:rsidR="00785131" w:rsidRDefault="00785131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08CB3A" w14:textId="77777777" w:rsidR="00785131" w:rsidRDefault="0078513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6C5823" w14:textId="77777777" w:rsidR="0053379C" w:rsidRDefault="0053379C">
      <w:r>
        <w:separator/>
      </w:r>
    </w:p>
  </w:footnote>
  <w:footnote w:type="continuationSeparator" w:id="0">
    <w:p w14:paraId="128E56FC" w14:textId="77777777" w:rsidR="0053379C" w:rsidRDefault="005337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189505" w14:textId="77777777" w:rsidR="00785131" w:rsidRDefault="00785131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2583B9" w14:textId="77777777" w:rsidR="00785131" w:rsidRDefault="00785131">
    <w:pPr>
      <w:pStyle w:val="Koptekst"/>
    </w:pPr>
    <w:r w:rsidRPr="00FE4085">
      <w:rPr>
        <w:noProof/>
        <w:lang w:val="nl-BE" w:eastAsia="nl-BE"/>
      </w:rPr>
      <w:drawing>
        <wp:anchor distT="0" distB="0" distL="118745" distR="118745" simplePos="0" relativeHeight="251659266" behindDoc="0" locked="0" layoutInCell="1" allowOverlap="1" wp14:anchorId="40B2857F" wp14:editId="1BB835D3">
          <wp:simplePos x="0" y="0"/>
          <wp:positionH relativeFrom="page">
            <wp:posOffset>457200</wp:posOffset>
          </wp:positionH>
          <wp:positionV relativeFrom="page">
            <wp:posOffset>457200</wp:posOffset>
          </wp:positionV>
          <wp:extent cx="6650966" cy="9765102"/>
          <wp:effectExtent l="0" t="0" r="0" b="7620"/>
          <wp:wrapNone/>
          <wp:docPr id="8" name="Picture 8" descr="Overlay-BackCov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5" name="Overlay-BackCov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50966" cy="9765102"/>
                  </a:xfrm>
                  <a:prstGeom prst="round2DiagRect">
                    <a:avLst/>
                  </a:prstGeom>
                  <a:gradFill flip="none" rotWithShape="1">
                    <a:gsLst>
                      <a:gs pos="0">
                        <a:schemeClr val="bg2"/>
                      </a:gs>
                      <a:gs pos="100000">
                        <a:schemeClr val="tx2"/>
                      </a:gs>
                    </a:gsLst>
                    <a:lin ang="5400000" scaled="0"/>
                    <a:tileRect/>
                  </a:gra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E6527B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3A410E3F"/>
    <w:multiLevelType w:val="hybridMultilevel"/>
    <w:tmpl w:val="6B703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OpenInPublishingView" w:val="0"/>
    <w:docVar w:name="PublishingViewTables" w:val="0"/>
    <w:docVar w:name="ShowStaticGuides" w:val="1"/>
  </w:docVars>
  <w:rsids>
    <w:rsidRoot w:val="00216489"/>
    <w:rsid w:val="00020E92"/>
    <w:rsid w:val="0002382F"/>
    <w:rsid w:val="000D22D9"/>
    <w:rsid w:val="000D3D34"/>
    <w:rsid w:val="00123275"/>
    <w:rsid w:val="00216489"/>
    <w:rsid w:val="00283094"/>
    <w:rsid w:val="0031462B"/>
    <w:rsid w:val="003C102E"/>
    <w:rsid w:val="00424397"/>
    <w:rsid w:val="004644A1"/>
    <w:rsid w:val="004F21F8"/>
    <w:rsid w:val="00500F80"/>
    <w:rsid w:val="00521E8A"/>
    <w:rsid w:val="0053379C"/>
    <w:rsid w:val="00617A13"/>
    <w:rsid w:val="00697E15"/>
    <w:rsid w:val="006D512E"/>
    <w:rsid w:val="007739BE"/>
    <w:rsid w:val="00785131"/>
    <w:rsid w:val="00835D12"/>
    <w:rsid w:val="00883036"/>
    <w:rsid w:val="008904BE"/>
    <w:rsid w:val="008941C5"/>
    <w:rsid w:val="009526EA"/>
    <w:rsid w:val="009A36DA"/>
    <w:rsid w:val="00B95869"/>
    <w:rsid w:val="00BB5E63"/>
    <w:rsid w:val="00D763E2"/>
    <w:rsid w:val="00E04123"/>
    <w:rsid w:val="00E26A07"/>
    <w:rsid w:val="00EE75B3"/>
    <w:rsid w:val="00FD242F"/>
    <w:rsid w:val="00FD5421"/>
    <w:rsid w:val="00FD699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A2FA427"/>
  <w15:docId w15:val="{5C0ECC49-365A-4713-8422-1ACDD2186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qFormat/>
    <w:pPr>
      <w:outlineLvl w:val="0"/>
    </w:pPr>
    <w:rPr>
      <w:rFonts w:asciiTheme="majorHAnsi" w:eastAsiaTheme="majorEastAsia" w:hAnsiTheme="majorHAnsi" w:cstheme="majorBidi"/>
      <w:bCs/>
      <w:color w:val="38ABED" w:themeColor="background2"/>
      <w:sz w:val="36"/>
      <w:szCs w:val="32"/>
    </w:rPr>
  </w:style>
  <w:style w:type="paragraph" w:styleId="Kop2">
    <w:name w:val="heading 2"/>
    <w:basedOn w:val="Standaard"/>
    <w:link w:val="Kop2Char"/>
    <w:unhideWhenUsed/>
    <w:qFormat/>
    <w:pPr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 w:val="20"/>
      <w:szCs w:val="26"/>
    </w:rPr>
  </w:style>
  <w:style w:type="paragraph" w:styleId="Kop3">
    <w:name w:val="heading 3"/>
    <w:basedOn w:val="Standaard"/>
    <w:link w:val="Kop3Char"/>
    <w:semiHidden/>
    <w:unhideWhenUsed/>
    <w:qFormat/>
    <w:pPr>
      <w:jc w:val="right"/>
      <w:outlineLvl w:val="2"/>
    </w:pPr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paragraph" w:styleId="Kop4">
    <w:name w:val="heading 4"/>
    <w:basedOn w:val="Standaard"/>
    <w:link w:val="Kop4Char"/>
    <w:semiHidden/>
    <w:unhideWhenUsed/>
    <w:qFormat/>
    <w:pPr>
      <w:jc w:val="right"/>
      <w:outlineLvl w:val="3"/>
    </w:pPr>
    <w:rPr>
      <w:rFonts w:asciiTheme="majorHAnsi" w:eastAsiaTheme="majorEastAsia" w:hAnsiTheme="majorHAnsi" w:cstheme="majorBidi"/>
      <w:bCs/>
      <w:iCs/>
      <w:color w:val="FFFFFF" w:themeColor="background1"/>
    </w:rPr>
  </w:style>
  <w:style w:type="paragraph" w:styleId="Kop5">
    <w:name w:val="heading 5"/>
    <w:basedOn w:val="Standaard"/>
    <w:link w:val="Kop5Char"/>
    <w:pPr>
      <w:outlineLvl w:val="4"/>
    </w:pPr>
    <w:rPr>
      <w:rFonts w:asciiTheme="majorHAnsi" w:eastAsiaTheme="majorEastAsia" w:hAnsiTheme="majorHAnsi" w:cstheme="majorBidi"/>
      <w:color w:val="FFFFFF" w:themeColor="background1"/>
      <w:sz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</w:style>
  <w:style w:type="paragraph" w:styleId="Voettekst">
    <w:name w:val="footer"/>
    <w:basedOn w:val="Standaard"/>
    <w:link w:val="VoettekstChar"/>
    <w:unhideWhenUsed/>
    <w:pPr>
      <w:jc w:val="right"/>
    </w:pPr>
    <w:rPr>
      <w:color w:val="38ABED" w:themeColor="background2"/>
      <w:sz w:val="20"/>
    </w:rPr>
  </w:style>
  <w:style w:type="character" w:customStyle="1" w:styleId="VoettekstChar">
    <w:name w:val="Voettekst Char"/>
    <w:basedOn w:val="Standaardalinea-lettertype"/>
    <w:link w:val="Voettekst"/>
    <w:rPr>
      <w:color w:val="38ABED" w:themeColor="background2"/>
      <w:sz w:val="20"/>
    </w:rPr>
  </w:style>
  <w:style w:type="paragraph" w:styleId="Titel">
    <w:name w:val="Title"/>
    <w:basedOn w:val="Standaard"/>
    <w:link w:val="TitelChar"/>
    <w:qFormat/>
    <w:rPr>
      <w:rFonts w:asciiTheme="majorHAnsi" w:eastAsiaTheme="majorEastAsia" w:hAnsiTheme="majorHAnsi" w:cs="Trebuchet MS"/>
      <w:color w:val="FFFFFF" w:themeColor="background1"/>
      <w:kern w:val="28"/>
      <w:sz w:val="72"/>
      <w:szCs w:val="52"/>
    </w:rPr>
  </w:style>
  <w:style w:type="character" w:customStyle="1" w:styleId="TitelChar">
    <w:name w:val="Titel Char"/>
    <w:basedOn w:val="Standaardalinea-lettertype"/>
    <w:link w:val="Titel"/>
    <w:rPr>
      <w:rFonts w:asciiTheme="majorHAnsi" w:eastAsiaTheme="majorEastAsia" w:hAnsiTheme="majorHAnsi" w:cs="Trebuchet MS"/>
      <w:color w:val="FFFFFF" w:themeColor="background1"/>
      <w:kern w:val="28"/>
      <w:sz w:val="72"/>
      <w:szCs w:val="52"/>
    </w:rPr>
  </w:style>
  <w:style w:type="paragraph" w:styleId="Ondertitel">
    <w:name w:val="Subtitle"/>
    <w:basedOn w:val="Standaard"/>
    <w:link w:val="OndertitelChar"/>
    <w:qFormat/>
    <w:pPr>
      <w:numPr>
        <w:ilvl w:val="1"/>
      </w:numPr>
    </w:pPr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OndertitelChar">
    <w:name w:val="Ondertitel Char"/>
    <w:basedOn w:val="Standaardalinea-lettertype"/>
    <w:link w:val="Ondertitel"/>
    <w:rPr>
      <w:rFonts w:asciiTheme="majorHAnsi" w:eastAsiaTheme="majorEastAsia" w:hAnsiTheme="majorHAnsi" w:cstheme="majorBidi"/>
      <w:iCs/>
      <w:color w:val="FFFFFF" w:themeColor="background1"/>
    </w:rPr>
  </w:style>
  <w:style w:type="paragraph" w:styleId="Datum">
    <w:name w:val="Date"/>
    <w:basedOn w:val="Standaard"/>
    <w:link w:val="DatumChar"/>
    <w:semiHidden/>
    <w:unhideWhenUsed/>
    <w:rPr>
      <w:color w:val="FFFFFF" w:themeColor="background1"/>
      <w:sz w:val="36"/>
    </w:rPr>
  </w:style>
  <w:style w:type="character" w:customStyle="1" w:styleId="DatumChar">
    <w:name w:val="Datum Char"/>
    <w:basedOn w:val="Standaardalinea-lettertype"/>
    <w:link w:val="Datum"/>
    <w:semiHidden/>
    <w:rPr>
      <w:color w:val="FFFFFF" w:themeColor="background1"/>
      <w:sz w:val="36"/>
    </w:rPr>
  </w:style>
  <w:style w:type="character" w:customStyle="1" w:styleId="Kop1Char">
    <w:name w:val="Kop 1 Char"/>
    <w:basedOn w:val="Standaardalinea-lettertype"/>
    <w:link w:val="Kop1"/>
    <w:rPr>
      <w:rFonts w:asciiTheme="majorHAnsi" w:eastAsiaTheme="majorEastAsia" w:hAnsiTheme="majorHAnsi" w:cstheme="majorBidi"/>
      <w:bCs/>
      <w:color w:val="38ABED" w:themeColor="background2"/>
      <w:sz w:val="36"/>
      <w:szCs w:val="32"/>
    </w:rPr>
  </w:style>
  <w:style w:type="paragraph" w:styleId="Plattetekst">
    <w:name w:val="Body Text"/>
    <w:basedOn w:val="Standaard"/>
    <w:link w:val="PlattetekstChar"/>
    <w:unhideWhenUsed/>
    <w:pPr>
      <w:spacing w:after="200"/>
    </w:pPr>
    <w:rPr>
      <w:color w:val="404040" w:themeColor="text1" w:themeTint="BF"/>
      <w:sz w:val="20"/>
    </w:rPr>
  </w:style>
  <w:style w:type="character" w:customStyle="1" w:styleId="PlattetekstChar">
    <w:name w:val="Platte tekst Char"/>
    <w:basedOn w:val="Standaardalinea-lettertype"/>
    <w:link w:val="Plattetekst"/>
    <w:rPr>
      <w:color w:val="404040" w:themeColor="text1" w:themeTint="BF"/>
      <w:sz w:val="20"/>
    </w:rPr>
  </w:style>
  <w:style w:type="character" w:customStyle="1" w:styleId="Kop2Char">
    <w:name w:val="Kop 2 Char"/>
    <w:basedOn w:val="Standaardalinea-lettertype"/>
    <w:link w:val="Kop2"/>
    <w:rPr>
      <w:rFonts w:asciiTheme="majorHAnsi" w:eastAsiaTheme="majorEastAsia" w:hAnsiTheme="majorHAnsi" w:cstheme="majorBidi"/>
      <w:b/>
      <w:bCs/>
      <w:color w:val="404040" w:themeColor="text1" w:themeTint="BF"/>
      <w:sz w:val="20"/>
      <w:szCs w:val="26"/>
    </w:rPr>
  </w:style>
  <w:style w:type="character" w:customStyle="1" w:styleId="Kop3Char">
    <w:name w:val="Kop 3 Char"/>
    <w:basedOn w:val="Standaardalinea-lettertype"/>
    <w:link w:val="Kop3"/>
    <w:semiHidden/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character" w:customStyle="1" w:styleId="Kop4Char">
    <w:name w:val="Kop 4 Char"/>
    <w:basedOn w:val="Standaardalinea-lettertype"/>
    <w:link w:val="Kop4"/>
    <w:semiHidden/>
    <w:rPr>
      <w:rFonts w:asciiTheme="majorHAnsi" w:eastAsiaTheme="majorEastAsia" w:hAnsiTheme="majorHAnsi" w:cstheme="majorBidi"/>
      <w:bCs/>
      <w:iCs/>
      <w:color w:val="FFFFFF" w:themeColor="background1"/>
    </w:rPr>
  </w:style>
  <w:style w:type="paragraph" w:styleId="Citaat">
    <w:name w:val="Quote"/>
    <w:basedOn w:val="Standaard"/>
    <w:link w:val="CitaatChar"/>
    <w:qFormat/>
    <w:pPr>
      <w:jc w:val="right"/>
    </w:pPr>
    <w:rPr>
      <w:color w:val="FFFFFF" w:themeColor="background1"/>
      <w:sz w:val="36"/>
    </w:rPr>
  </w:style>
  <w:style w:type="character" w:customStyle="1" w:styleId="CitaatChar">
    <w:name w:val="Citaat Char"/>
    <w:basedOn w:val="Standaardalinea-lettertype"/>
    <w:link w:val="Citaat"/>
    <w:rPr>
      <w:color w:val="FFFFFF" w:themeColor="background1"/>
      <w:sz w:val="36"/>
    </w:rPr>
  </w:style>
  <w:style w:type="paragraph" w:customStyle="1" w:styleId="Attribution">
    <w:name w:val="Attribution"/>
    <w:basedOn w:val="Standaard"/>
    <w:qFormat/>
    <w:pPr>
      <w:jc w:val="right"/>
    </w:pPr>
    <w:rPr>
      <w:i/>
      <w:color w:val="FFFFFF" w:themeColor="background1"/>
    </w:rPr>
  </w:style>
  <w:style w:type="paragraph" w:styleId="Afsluiting">
    <w:name w:val="Closing"/>
    <w:basedOn w:val="Standaard"/>
    <w:link w:val="AfsluitingChar"/>
    <w:semiHidden/>
    <w:unhideWhenUsed/>
    <w:pPr>
      <w:spacing w:line="1960" w:lineRule="exact"/>
    </w:pPr>
    <w:rPr>
      <w:color w:val="FFFFFF" w:themeColor="background1"/>
      <w:sz w:val="192"/>
    </w:rPr>
  </w:style>
  <w:style w:type="character" w:customStyle="1" w:styleId="AfsluitingChar">
    <w:name w:val="Afsluiting Char"/>
    <w:basedOn w:val="Standaardalinea-lettertype"/>
    <w:link w:val="Afsluiting"/>
    <w:semiHidden/>
    <w:rPr>
      <w:color w:val="FFFFFF" w:themeColor="background1"/>
      <w:sz w:val="192"/>
    </w:rPr>
  </w:style>
  <w:style w:type="character" w:customStyle="1" w:styleId="Kop5Char">
    <w:name w:val="Kop 5 Char"/>
    <w:basedOn w:val="Standaardalinea-lettertype"/>
    <w:link w:val="Kop5"/>
    <w:rPr>
      <w:rFonts w:asciiTheme="majorHAnsi" w:eastAsiaTheme="majorEastAsia" w:hAnsiTheme="majorHAnsi" w:cstheme="majorBidi"/>
      <w:color w:val="FFFFFF" w:themeColor="background1"/>
      <w:sz w:val="28"/>
    </w:rPr>
  </w:style>
  <w:style w:type="table" w:styleId="Tabelraster">
    <w:name w:val="Table Grid"/>
    <w:basedOn w:val="Standaardtabel"/>
    <w:rsid w:val="009A36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rsid w:val="00785131"/>
    <w:rPr>
      <w:color w:val="ABF24D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Revolution">
  <a:themeElements>
    <a:clrScheme name="Revolution">
      <a:dk1>
        <a:sysClr val="windowText" lastClr="000000"/>
      </a:dk1>
      <a:lt1>
        <a:sysClr val="window" lastClr="FFFFFF"/>
      </a:lt1>
      <a:dk2>
        <a:srgbClr val="1B3861"/>
      </a:dk2>
      <a:lt2>
        <a:srgbClr val="38ABED"/>
      </a:lt2>
      <a:accent1>
        <a:srgbClr val="0C5986"/>
      </a:accent1>
      <a:accent2>
        <a:srgbClr val="DDF53D"/>
      </a:accent2>
      <a:accent3>
        <a:srgbClr val="508709"/>
      </a:accent3>
      <a:accent4>
        <a:srgbClr val="BF5E00"/>
      </a:accent4>
      <a:accent5>
        <a:srgbClr val="9C0001"/>
      </a:accent5>
      <a:accent6>
        <a:srgbClr val="660075"/>
      </a:accent6>
      <a:hlink>
        <a:srgbClr val="ABF24D"/>
      </a:hlink>
      <a:folHlink>
        <a:srgbClr val="A0E7FB"/>
      </a:folHlink>
    </a:clrScheme>
    <a:fontScheme name="Revolution">
      <a:majorFont>
        <a:latin typeface="Trebuchet MS"/>
        <a:ea typeface=""/>
        <a:cs typeface=""/>
        <a:font script="Jpan" typeface="ＭＳ ゴシック"/>
      </a:majorFont>
      <a:minorFont>
        <a:latin typeface="Trebuchet MS"/>
        <a:ea typeface=""/>
        <a:cs typeface=""/>
        <a:font script="Jpan" typeface="ＭＳ ゴシック"/>
      </a:minorFont>
    </a:fontScheme>
    <a:fmtScheme name="Revolution">
      <a:fillStyleLst>
        <a:solidFill>
          <a:schemeClr val="phClr"/>
        </a:solidFill>
        <a:solidFill>
          <a:schemeClr val="phClr"/>
        </a:soli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0800000">
              <a:srgbClr val="808080">
                <a:alpha val="75000"/>
              </a:srgbClr>
            </a:innerShdw>
          </a:effectLst>
        </a:effectStyle>
        <a:effectStyle>
          <a:effectLst>
            <a:innerShdw blurRad="50800" dist="25400" dir="13500000">
              <a:srgbClr val="808080">
                <a:alpha val="75000"/>
              </a:srgbClr>
            </a:innerShdw>
            <a:outerShdw blurRad="63500" dist="50800" dir="5400000" algn="br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1400000"/>
            </a:lightRig>
          </a:scene3d>
          <a:sp3d contourW="12700" prstMaterial="softmetal">
            <a:bevelT w="63500" h="25400" prst="angle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</Words>
  <Characters>17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Provinciebestuur Limburg</Company>
  <LinksUpToDate>false</LinksUpToDate>
  <CharactersWithSpaces>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 Vermoesen</dc:creator>
  <cp:lastModifiedBy>John Bruinen</cp:lastModifiedBy>
  <cp:revision>2</cp:revision>
  <dcterms:created xsi:type="dcterms:W3CDTF">2021-04-09T11:57:00Z</dcterms:created>
  <dcterms:modified xsi:type="dcterms:W3CDTF">2021-04-09T11:57:00Z</dcterms:modified>
</cp:coreProperties>
</file>